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09448E" w14:textId="77777777" w:rsidR="00310DCE" w:rsidRDefault="00310DCE">
      <w:pPr>
        <w:pStyle w:val="Textoindependiente"/>
        <w:rPr>
          <w:rFonts w:ascii="Arial" w:hAnsi="Arial" w:cs="Arial"/>
          <w:sz w:val="24"/>
          <w:szCs w:val="24"/>
        </w:rPr>
      </w:pPr>
      <w:bookmarkStart w:id="0" w:name="_Hlk38367565"/>
    </w:p>
    <w:p w14:paraId="3F97BC2D" w14:textId="5E98CC20" w:rsidR="00310DCE" w:rsidRPr="00281817" w:rsidRDefault="00281817">
      <w:pPr>
        <w:pStyle w:val="Textoindependiente"/>
        <w:rPr>
          <w:rFonts w:ascii="Arial" w:hAnsi="Arial" w:cs="Arial"/>
          <w:color w:val="FF0000"/>
          <w:sz w:val="24"/>
          <w:szCs w:val="24"/>
        </w:rPr>
      </w:pPr>
      <w:r>
        <w:rPr>
          <w:noProof/>
        </w:rPr>
        <w:drawing>
          <wp:inline distT="0" distB="0" distL="0" distR="0" wp14:anchorId="0F739C45" wp14:editId="533EACDE">
            <wp:extent cx="3343275" cy="114337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7760" cy="1151752"/>
                    </a:xfrm>
                    <a:prstGeom prst="rect">
                      <a:avLst/>
                    </a:prstGeom>
                    <a:noFill/>
                    <a:ln>
                      <a:noFill/>
                    </a:ln>
                  </pic:spPr>
                </pic:pic>
              </a:graphicData>
            </a:graphic>
          </wp:inline>
        </w:drawing>
      </w:r>
      <w:r>
        <w:rPr>
          <w:rFonts w:ascii="Arial" w:hAnsi="Arial" w:cs="Arial"/>
          <w:sz w:val="24"/>
          <w:szCs w:val="24"/>
        </w:rPr>
        <w:t xml:space="preserve">                        </w:t>
      </w:r>
      <w:r>
        <w:rPr>
          <w:rFonts w:ascii="Arial" w:hAnsi="Arial" w:cs="Arial"/>
          <w:color w:val="FF0000"/>
          <w:sz w:val="24"/>
          <w:szCs w:val="24"/>
        </w:rPr>
        <w:t>Logo de la Unidad</w:t>
      </w:r>
    </w:p>
    <w:p w14:paraId="3B1AD3DA" w14:textId="77777777" w:rsidR="00310DCE" w:rsidRDefault="00310DCE">
      <w:pPr>
        <w:pStyle w:val="Textoindependiente"/>
        <w:jc w:val="center"/>
        <w:rPr>
          <w:rFonts w:ascii="Arial" w:hAnsi="Arial" w:cs="Arial"/>
          <w:sz w:val="24"/>
          <w:szCs w:val="24"/>
        </w:rPr>
      </w:pPr>
    </w:p>
    <w:p w14:paraId="0F3E334E" w14:textId="77777777" w:rsidR="00310DCE" w:rsidRDefault="00310DCE">
      <w:pPr>
        <w:pStyle w:val="Textoindependiente"/>
        <w:jc w:val="center"/>
        <w:rPr>
          <w:rFonts w:ascii="Arial" w:hAnsi="Arial" w:cs="Arial"/>
          <w:sz w:val="24"/>
          <w:szCs w:val="24"/>
        </w:rPr>
      </w:pPr>
    </w:p>
    <w:p w14:paraId="6042FA65" w14:textId="77777777" w:rsidR="00310DCE" w:rsidRDefault="00310DCE">
      <w:pPr>
        <w:pStyle w:val="Textoindependiente"/>
        <w:jc w:val="center"/>
        <w:rPr>
          <w:rFonts w:ascii="Arial" w:hAnsi="Arial" w:cs="Arial"/>
          <w:sz w:val="24"/>
          <w:szCs w:val="24"/>
        </w:rPr>
      </w:pPr>
    </w:p>
    <w:p w14:paraId="048CE457" w14:textId="77777777" w:rsidR="00310DCE" w:rsidRDefault="00310DCE">
      <w:pPr>
        <w:pStyle w:val="Textoindependiente"/>
        <w:jc w:val="center"/>
        <w:rPr>
          <w:rFonts w:ascii="Arial" w:hAnsi="Arial" w:cs="Arial"/>
          <w:sz w:val="24"/>
          <w:szCs w:val="24"/>
        </w:rPr>
      </w:pPr>
    </w:p>
    <w:p w14:paraId="2C208372" w14:textId="77777777" w:rsidR="00310DCE" w:rsidRDefault="00760B3B">
      <w:pPr>
        <w:pStyle w:val="TableParagraph"/>
        <w:spacing w:before="240"/>
        <w:ind w:left="71" w:right="65"/>
        <w:jc w:val="center"/>
        <w:rPr>
          <w:rFonts w:ascii="Arial" w:hAnsi="Arial" w:cs="Arial"/>
          <w:b/>
          <w:sz w:val="24"/>
          <w:szCs w:val="24"/>
        </w:rPr>
      </w:pPr>
      <w:r>
        <w:rPr>
          <w:rFonts w:ascii="Arial" w:hAnsi="Arial" w:cs="Arial"/>
          <w:b/>
          <w:sz w:val="24"/>
          <w:szCs w:val="24"/>
        </w:rPr>
        <w:t>Programa de Equipo de Protección Personal</w:t>
      </w:r>
    </w:p>
    <w:p w14:paraId="765F7BD6" w14:textId="704B8C82" w:rsidR="00310DCE" w:rsidRDefault="00281817">
      <w:pPr>
        <w:pStyle w:val="TableParagraph"/>
        <w:spacing w:before="240"/>
        <w:ind w:left="71" w:right="65"/>
        <w:jc w:val="center"/>
        <w:rPr>
          <w:rFonts w:ascii="Arial" w:hAnsi="Arial" w:cs="Arial"/>
          <w:b/>
          <w:sz w:val="24"/>
          <w:szCs w:val="24"/>
        </w:rPr>
      </w:pPr>
      <w:r>
        <w:rPr>
          <w:rFonts w:ascii="Arial" w:hAnsi="Arial" w:cs="Arial"/>
          <w:b/>
          <w:color w:val="FF0000"/>
          <w:sz w:val="24"/>
          <w:szCs w:val="24"/>
        </w:rPr>
        <w:t>Nombre de la Unidad</w:t>
      </w:r>
    </w:p>
    <w:p w14:paraId="481EAF43" w14:textId="77777777" w:rsidR="00310DCE" w:rsidRDefault="00310DCE">
      <w:pPr>
        <w:pStyle w:val="TableParagraph"/>
        <w:spacing w:before="240"/>
        <w:ind w:right="65"/>
        <w:jc w:val="center"/>
        <w:rPr>
          <w:rFonts w:ascii="Arial" w:hAnsi="Arial" w:cs="Arial"/>
          <w:b/>
          <w:sz w:val="24"/>
          <w:szCs w:val="24"/>
        </w:rPr>
      </w:pPr>
    </w:p>
    <w:p w14:paraId="5C36742E" w14:textId="77777777" w:rsidR="00310DCE" w:rsidRDefault="00310DCE">
      <w:pPr>
        <w:pStyle w:val="TableParagraph"/>
        <w:spacing w:before="240"/>
        <w:ind w:right="65"/>
        <w:jc w:val="center"/>
        <w:rPr>
          <w:rFonts w:ascii="Arial" w:hAnsi="Arial" w:cs="Arial"/>
          <w:b/>
          <w:sz w:val="24"/>
          <w:szCs w:val="24"/>
        </w:rPr>
      </w:pPr>
    </w:p>
    <w:p w14:paraId="3013F68F" w14:textId="77777777" w:rsidR="00310DCE" w:rsidRDefault="00310DCE">
      <w:pPr>
        <w:pStyle w:val="TableParagraph"/>
        <w:spacing w:before="240"/>
        <w:ind w:right="65"/>
        <w:jc w:val="center"/>
        <w:rPr>
          <w:rFonts w:ascii="Arial" w:hAnsi="Arial" w:cs="Arial"/>
          <w:b/>
          <w:sz w:val="24"/>
          <w:szCs w:val="24"/>
        </w:rPr>
      </w:pPr>
    </w:p>
    <w:p w14:paraId="08E68A5E" w14:textId="77777777" w:rsidR="00310DCE" w:rsidRDefault="00760B3B">
      <w:pPr>
        <w:pStyle w:val="Ttulo3"/>
        <w:spacing w:line="240" w:lineRule="auto"/>
        <w:ind w:right="1461"/>
        <w:jc w:val="center"/>
      </w:pPr>
      <w:r>
        <w:rPr>
          <w:rFonts w:ascii="Arial" w:hAnsi="Arial" w:cs="Arial"/>
          <w:sz w:val="24"/>
          <w:szCs w:val="24"/>
        </w:rPr>
        <w:t>Elaborado por:</w:t>
      </w:r>
    </w:p>
    <w:p w14:paraId="0F56F764" w14:textId="77777777" w:rsidR="00310DCE" w:rsidRDefault="00310DCE">
      <w:pPr>
        <w:pStyle w:val="Ttulo3"/>
        <w:spacing w:line="240" w:lineRule="auto"/>
        <w:ind w:right="1461"/>
        <w:jc w:val="center"/>
        <w:rPr>
          <w:rFonts w:ascii="Arial" w:hAnsi="Arial" w:cs="Arial"/>
          <w:spacing w:val="-1"/>
          <w:sz w:val="24"/>
          <w:szCs w:val="24"/>
        </w:rPr>
      </w:pPr>
    </w:p>
    <w:p w14:paraId="165D767F" w14:textId="77777777" w:rsidR="00310DCE" w:rsidRDefault="00310DCE">
      <w:pPr>
        <w:pStyle w:val="Ttulo3"/>
        <w:spacing w:line="240" w:lineRule="auto"/>
        <w:ind w:right="1461"/>
        <w:jc w:val="center"/>
        <w:rPr>
          <w:rFonts w:ascii="Arial" w:hAnsi="Arial" w:cs="Arial"/>
          <w:sz w:val="24"/>
          <w:szCs w:val="24"/>
        </w:rPr>
      </w:pPr>
    </w:p>
    <w:p w14:paraId="1A979E56" w14:textId="77777777" w:rsidR="00310DCE" w:rsidRDefault="00760B3B">
      <w:pPr>
        <w:pStyle w:val="Textoindependiente"/>
        <w:jc w:val="center"/>
      </w:pPr>
      <w:r>
        <w:rPr>
          <w:rFonts w:ascii="Arial" w:hAnsi="Arial" w:cs="Arial"/>
          <w:sz w:val="24"/>
          <w:szCs w:val="24"/>
        </w:rPr>
        <w:t>Unidad de Regencia Química</w:t>
      </w:r>
    </w:p>
    <w:p w14:paraId="45A2058F" w14:textId="16E139B4" w:rsidR="00310DCE" w:rsidRPr="00281817" w:rsidRDefault="00281817">
      <w:pPr>
        <w:pStyle w:val="Textoindependiente"/>
        <w:spacing w:before="11"/>
        <w:jc w:val="center"/>
        <w:rPr>
          <w:rFonts w:ascii="Arial" w:hAnsi="Arial" w:cs="Arial"/>
          <w:color w:val="FF0000"/>
          <w:sz w:val="24"/>
          <w:szCs w:val="24"/>
        </w:rPr>
      </w:pPr>
      <w:r>
        <w:rPr>
          <w:rFonts w:ascii="Arial" w:hAnsi="Arial" w:cs="Arial"/>
          <w:color w:val="FF0000"/>
          <w:sz w:val="24"/>
          <w:szCs w:val="24"/>
        </w:rPr>
        <w:t>Responsable de adaptación de la Unidad</w:t>
      </w:r>
    </w:p>
    <w:p w14:paraId="73BC2141" w14:textId="77777777" w:rsidR="00310DCE" w:rsidRDefault="00310DCE">
      <w:pPr>
        <w:pStyle w:val="Textoindependiente"/>
        <w:spacing w:before="11"/>
        <w:jc w:val="center"/>
        <w:rPr>
          <w:rFonts w:ascii="Arial" w:hAnsi="Arial" w:cs="Arial"/>
          <w:sz w:val="24"/>
          <w:szCs w:val="24"/>
        </w:rPr>
      </w:pPr>
    </w:p>
    <w:p w14:paraId="1354A072" w14:textId="77777777" w:rsidR="00310DCE" w:rsidRDefault="00310DCE">
      <w:pPr>
        <w:pStyle w:val="Textoindependiente"/>
        <w:spacing w:before="11"/>
        <w:jc w:val="center"/>
        <w:rPr>
          <w:rFonts w:ascii="Arial" w:hAnsi="Arial" w:cs="Arial"/>
          <w:sz w:val="24"/>
          <w:szCs w:val="24"/>
        </w:rPr>
      </w:pPr>
    </w:p>
    <w:p w14:paraId="309BE332" w14:textId="77777777" w:rsidR="00310DCE" w:rsidRDefault="00310DCE">
      <w:pPr>
        <w:pStyle w:val="Textoindependiente"/>
        <w:spacing w:before="11"/>
        <w:jc w:val="center"/>
        <w:rPr>
          <w:rFonts w:ascii="Arial" w:hAnsi="Arial" w:cs="Arial"/>
          <w:sz w:val="24"/>
          <w:szCs w:val="24"/>
        </w:rPr>
      </w:pPr>
    </w:p>
    <w:p w14:paraId="6767CE54" w14:textId="77777777" w:rsidR="00310DCE" w:rsidRDefault="00310DCE">
      <w:pPr>
        <w:pStyle w:val="Textoindependiente"/>
        <w:spacing w:before="11"/>
        <w:jc w:val="center"/>
        <w:rPr>
          <w:rFonts w:ascii="Arial" w:hAnsi="Arial" w:cs="Arial"/>
          <w:sz w:val="24"/>
          <w:szCs w:val="24"/>
        </w:rPr>
      </w:pPr>
    </w:p>
    <w:p w14:paraId="14634C34" w14:textId="77777777" w:rsidR="00310DCE" w:rsidRDefault="00310DCE">
      <w:pPr>
        <w:pStyle w:val="Textoindependiente"/>
        <w:spacing w:before="11"/>
        <w:jc w:val="center"/>
        <w:rPr>
          <w:rFonts w:ascii="Arial" w:hAnsi="Arial" w:cs="Arial"/>
          <w:sz w:val="24"/>
          <w:szCs w:val="24"/>
        </w:rPr>
      </w:pPr>
    </w:p>
    <w:p w14:paraId="406F18A5" w14:textId="77777777" w:rsidR="00310DCE" w:rsidRDefault="00310DCE">
      <w:pPr>
        <w:pStyle w:val="Textoindependiente"/>
        <w:spacing w:before="11"/>
        <w:jc w:val="center"/>
        <w:rPr>
          <w:rFonts w:ascii="Arial" w:hAnsi="Arial" w:cs="Arial"/>
          <w:sz w:val="24"/>
          <w:szCs w:val="24"/>
        </w:rPr>
      </w:pPr>
    </w:p>
    <w:p w14:paraId="01113CCD" w14:textId="77777777" w:rsidR="00310DCE" w:rsidRDefault="00310DCE">
      <w:pPr>
        <w:pStyle w:val="Textoindependiente"/>
        <w:spacing w:before="11"/>
        <w:jc w:val="center"/>
        <w:rPr>
          <w:rFonts w:ascii="Arial" w:hAnsi="Arial" w:cs="Arial"/>
          <w:sz w:val="24"/>
          <w:szCs w:val="24"/>
        </w:rPr>
      </w:pPr>
    </w:p>
    <w:p w14:paraId="2F72F542" w14:textId="77777777" w:rsidR="00310DCE" w:rsidRDefault="00310DCE">
      <w:pPr>
        <w:ind w:left="7330" w:right="1458"/>
        <w:rPr>
          <w:rFonts w:ascii="Arial" w:hAnsi="Arial" w:cs="Arial"/>
          <w:sz w:val="24"/>
          <w:szCs w:val="24"/>
        </w:rPr>
      </w:pPr>
    </w:p>
    <w:p w14:paraId="2F7CDF45" w14:textId="77777777" w:rsidR="00281817" w:rsidRDefault="00281817">
      <w:pPr>
        <w:ind w:left="7330" w:right="1458"/>
        <w:rPr>
          <w:rFonts w:ascii="Arial" w:hAnsi="Arial" w:cs="Arial"/>
          <w:sz w:val="24"/>
          <w:szCs w:val="24"/>
        </w:rPr>
      </w:pPr>
    </w:p>
    <w:p w14:paraId="3D700834" w14:textId="77777777" w:rsidR="00281817" w:rsidRDefault="00281817">
      <w:pPr>
        <w:ind w:left="7330" w:right="1458"/>
        <w:rPr>
          <w:rFonts w:ascii="Arial" w:hAnsi="Arial" w:cs="Arial"/>
          <w:sz w:val="24"/>
          <w:szCs w:val="24"/>
        </w:rPr>
      </w:pPr>
    </w:p>
    <w:p w14:paraId="6ECA3D7D" w14:textId="77777777" w:rsidR="00281817" w:rsidRDefault="00281817">
      <w:pPr>
        <w:ind w:left="7330" w:right="1458"/>
        <w:rPr>
          <w:rFonts w:ascii="Arial" w:hAnsi="Arial" w:cs="Arial"/>
          <w:sz w:val="24"/>
          <w:szCs w:val="24"/>
        </w:rPr>
      </w:pPr>
    </w:p>
    <w:p w14:paraId="780FA5EC" w14:textId="77777777" w:rsidR="00281817" w:rsidRDefault="00281817">
      <w:pPr>
        <w:ind w:left="7330" w:right="1458"/>
        <w:rPr>
          <w:rFonts w:ascii="Arial" w:hAnsi="Arial" w:cs="Arial"/>
          <w:sz w:val="24"/>
          <w:szCs w:val="24"/>
        </w:rPr>
      </w:pPr>
    </w:p>
    <w:p w14:paraId="154B4348" w14:textId="77777777" w:rsidR="00281817" w:rsidRDefault="00281817">
      <w:pPr>
        <w:ind w:left="7330" w:right="1458"/>
        <w:rPr>
          <w:rFonts w:ascii="Arial" w:hAnsi="Arial" w:cs="Arial"/>
          <w:sz w:val="24"/>
          <w:szCs w:val="24"/>
        </w:rPr>
      </w:pPr>
    </w:p>
    <w:p w14:paraId="3431C361" w14:textId="69A5BB1A" w:rsidR="00281817" w:rsidRPr="00281817" w:rsidRDefault="00281817">
      <w:pPr>
        <w:ind w:left="7330" w:right="1458"/>
        <w:rPr>
          <w:rFonts w:ascii="Arial" w:hAnsi="Arial" w:cs="Arial"/>
          <w:color w:val="FF0000"/>
          <w:sz w:val="24"/>
          <w:szCs w:val="24"/>
        </w:rPr>
      </w:pPr>
      <w:r w:rsidRPr="00281817">
        <w:rPr>
          <w:rFonts w:ascii="Arial" w:hAnsi="Arial" w:cs="Arial"/>
          <w:color w:val="FF0000"/>
          <w:sz w:val="24"/>
          <w:szCs w:val="24"/>
        </w:rPr>
        <w:t>Fecha elaboración</w:t>
      </w:r>
    </w:p>
    <w:p w14:paraId="37E95805" w14:textId="77777777" w:rsidR="00281817" w:rsidRDefault="00281817">
      <w:pPr>
        <w:ind w:left="7330" w:right="1458"/>
        <w:rPr>
          <w:rFonts w:ascii="Arial" w:hAnsi="Arial" w:cs="Arial"/>
          <w:sz w:val="24"/>
          <w:szCs w:val="24"/>
        </w:rPr>
      </w:pPr>
    </w:p>
    <w:p w14:paraId="451ACCCF" w14:textId="77777777" w:rsidR="00281817" w:rsidRDefault="00281817">
      <w:pPr>
        <w:ind w:left="7330" w:right="1458"/>
        <w:rPr>
          <w:rFonts w:ascii="Arial" w:hAnsi="Arial" w:cs="Arial"/>
          <w:sz w:val="24"/>
          <w:szCs w:val="24"/>
        </w:rPr>
      </w:pPr>
    </w:p>
    <w:p w14:paraId="3E8D1FF9" w14:textId="77777777" w:rsidR="00281817" w:rsidRDefault="00281817">
      <w:pPr>
        <w:ind w:left="7330" w:right="1458"/>
        <w:rPr>
          <w:rFonts w:ascii="Arial" w:hAnsi="Arial" w:cs="Arial"/>
          <w:sz w:val="24"/>
          <w:szCs w:val="24"/>
        </w:rPr>
      </w:pPr>
    </w:p>
    <w:p w14:paraId="0D562332" w14:textId="47107264" w:rsidR="00281817" w:rsidRDefault="00281817" w:rsidP="00281817">
      <w:pPr>
        <w:ind w:right="1458"/>
        <w:rPr>
          <w:rFonts w:ascii="Arial" w:hAnsi="Arial" w:cs="Arial"/>
          <w:sz w:val="24"/>
          <w:szCs w:val="24"/>
        </w:rPr>
        <w:sectPr w:rsidR="00281817" w:rsidSect="008435CE">
          <w:headerReference w:type="default" r:id="rId9"/>
          <w:footerReference w:type="default" r:id="rId10"/>
          <w:pgSz w:w="12240" w:h="15840"/>
          <w:pgMar w:top="777" w:right="0" w:bottom="901" w:left="500" w:header="720" w:footer="701" w:gutter="0"/>
          <w:cols w:space="720"/>
          <w:formProt w:val="0"/>
          <w:titlePg/>
          <w:docGrid w:linePitch="299" w:charSpace="4096"/>
        </w:sectPr>
      </w:pPr>
    </w:p>
    <w:p w14:paraId="3C90FAC6" w14:textId="77777777" w:rsidR="00310DCE" w:rsidRDefault="00760B3B">
      <w:pPr>
        <w:pStyle w:val="Textoindependiente"/>
        <w:rPr>
          <w:rFonts w:ascii="Arial" w:hAnsi="Arial" w:cs="Arial"/>
          <w:sz w:val="24"/>
          <w:szCs w:val="24"/>
        </w:rPr>
      </w:pPr>
      <w:r>
        <w:rPr>
          <w:rFonts w:ascii="Arial" w:hAnsi="Arial" w:cs="Arial"/>
          <w:noProof/>
          <w:sz w:val="24"/>
          <w:szCs w:val="24"/>
        </w:rPr>
        <w:lastRenderedPageBreak/>
        <w:drawing>
          <wp:anchor distT="0" distB="0" distL="0" distR="0" simplePos="0" relativeHeight="2" behindDoc="1" locked="0" layoutInCell="1" allowOverlap="1" wp14:anchorId="58EEE1C0" wp14:editId="5F577145">
            <wp:simplePos x="0" y="0"/>
            <wp:positionH relativeFrom="page">
              <wp:posOffset>883920</wp:posOffset>
            </wp:positionH>
            <wp:positionV relativeFrom="page">
              <wp:posOffset>8226425</wp:posOffset>
            </wp:positionV>
            <wp:extent cx="2819400" cy="125095"/>
            <wp:effectExtent l="0" t="0" r="0" b="0"/>
            <wp:wrapNone/>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a:picLocks noChangeAspect="1" noChangeArrowheads="1"/>
                    </pic:cNvPicPr>
                  </pic:nvPicPr>
                  <pic:blipFill>
                    <a:blip r:embed="rId11"/>
                    <a:stretch>
                      <a:fillRect/>
                    </a:stretch>
                  </pic:blipFill>
                  <pic:spPr bwMode="auto">
                    <a:xfrm>
                      <a:off x="0" y="0"/>
                      <a:ext cx="2819400" cy="125095"/>
                    </a:xfrm>
                    <a:prstGeom prst="rect">
                      <a:avLst/>
                    </a:prstGeom>
                  </pic:spPr>
                </pic:pic>
              </a:graphicData>
            </a:graphic>
          </wp:anchor>
        </w:drawing>
      </w:r>
    </w:p>
    <w:p w14:paraId="20F15975" w14:textId="77777777" w:rsidR="00310DCE" w:rsidRDefault="00760B3B">
      <w:pPr>
        <w:pStyle w:val="Ttulo11"/>
        <w:tabs>
          <w:tab w:val="left" w:pos="8854"/>
        </w:tabs>
        <w:ind w:left="0"/>
        <w:jc w:val="left"/>
      </w:pPr>
      <w:r>
        <w:t>Contenido</w:t>
      </w:r>
    </w:p>
    <w:p w14:paraId="66019F4A" w14:textId="77777777" w:rsidR="00310DCE" w:rsidRDefault="00310DCE">
      <w:pPr>
        <w:pStyle w:val="Ttulo11"/>
        <w:tabs>
          <w:tab w:val="left" w:pos="603"/>
        </w:tabs>
        <w:ind w:left="0"/>
        <w:jc w:val="left"/>
      </w:pPr>
      <w:bookmarkStart w:id="1" w:name="_bookmark0"/>
      <w:bookmarkEnd w:id="1"/>
    </w:p>
    <w:p w14:paraId="6748C627" w14:textId="77777777" w:rsidR="00310DCE" w:rsidRDefault="00760B3B">
      <w:pPr>
        <w:pStyle w:val="Ttulo11"/>
        <w:numPr>
          <w:ilvl w:val="0"/>
          <w:numId w:val="5"/>
        </w:numPr>
        <w:tabs>
          <w:tab w:val="left" w:pos="603"/>
        </w:tabs>
        <w:jc w:val="left"/>
      </w:pPr>
      <w:r>
        <w:t>INTRODUCCIÓN</w:t>
      </w:r>
    </w:p>
    <w:p w14:paraId="6DE6B210" w14:textId="77777777" w:rsidR="00310DCE" w:rsidRDefault="00310DCE">
      <w:pPr>
        <w:pStyle w:val="Textoindependiente"/>
        <w:rPr>
          <w:rFonts w:ascii="Arial" w:hAnsi="Arial" w:cs="Arial"/>
          <w:b/>
          <w:sz w:val="24"/>
          <w:szCs w:val="24"/>
        </w:rPr>
      </w:pPr>
    </w:p>
    <w:p w14:paraId="4649FF3B" w14:textId="3B14BE98" w:rsidR="00310DCE" w:rsidRDefault="00735DED">
      <w:pPr>
        <w:jc w:val="both"/>
        <w:rPr>
          <w:rFonts w:ascii="Arial" w:eastAsia="Times New Roman" w:hAnsi="Arial" w:cs="Arial"/>
          <w:sz w:val="24"/>
          <w:szCs w:val="24"/>
        </w:rPr>
      </w:pPr>
      <w:r>
        <w:rPr>
          <w:rFonts w:ascii="Arial" w:eastAsia="Times New Roman" w:hAnsi="Arial" w:cs="Arial"/>
          <w:color w:val="FF0000"/>
          <w:sz w:val="24"/>
          <w:szCs w:val="24"/>
        </w:rPr>
        <w:t>La, el nombre de la Unidad</w:t>
      </w:r>
      <w:r w:rsidR="00760B3B">
        <w:rPr>
          <w:rFonts w:ascii="Arial" w:eastAsia="Times New Roman" w:hAnsi="Arial" w:cs="Arial"/>
          <w:sz w:val="24"/>
          <w:szCs w:val="24"/>
        </w:rPr>
        <w:t xml:space="preserve"> se encarga </w:t>
      </w:r>
      <w:r>
        <w:rPr>
          <w:rFonts w:ascii="Arial" w:eastAsia="Times New Roman" w:hAnsi="Arial" w:cs="Arial"/>
          <w:color w:val="FF0000"/>
          <w:sz w:val="24"/>
          <w:szCs w:val="24"/>
        </w:rPr>
        <w:t>actividades que se realizan en la unidad</w:t>
      </w:r>
      <w:r w:rsidR="00760B3B">
        <w:rPr>
          <w:rFonts w:ascii="Arial" w:eastAsia="Times New Roman" w:hAnsi="Arial" w:cs="Arial"/>
          <w:sz w:val="24"/>
          <w:szCs w:val="24"/>
        </w:rPr>
        <w:t xml:space="preserve">. Este lugar se divide en </w:t>
      </w:r>
      <w:r>
        <w:rPr>
          <w:rFonts w:ascii="Arial" w:eastAsia="Times New Roman" w:hAnsi="Arial" w:cs="Arial"/>
          <w:color w:val="FF0000"/>
          <w:sz w:val="24"/>
          <w:szCs w:val="24"/>
        </w:rPr>
        <w:t>X</w:t>
      </w:r>
      <w:r w:rsidR="00760B3B">
        <w:rPr>
          <w:rFonts w:ascii="Arial" w:eastAsia="Times New Roman" w:hAnsi="Arial" w:cs="Arial"/>
          <w:sz w:val="24"/>
          <w:szCs w:val="24"/>
        </w:rPr>
        <w:t xml:space="preserve"> secciones, que se pueden agrupar en lugares con sistemas con extracción y sin extracción. Estas son:</w:t>
      </w:r>
    </w:p>
    <w:p w14:paraId="1FD1582C" w14:textId="77777777" w:rsidR="00310DCE" w:rsidRDefault="00310DCE">
      <w:pPr>
        <w:jc w:val="both"/>
        <w:rPr>
          <w:rFonts w:ascii="Arial" w:eastAsia="Times New Roman" w:hAnsi="Arial" w:cs="Arial"/>
          <w:sz w:val="24"/>
          <w:szCs w:val="24"/>
        </w:rPr>
      </w:pPr>
    </w:p>
    <w:p w14:paraId="3D304C61" w14:textId="77777777" w:rsidR="00310DCE" w:rsidRDefault="00760B3B">
      <w:pPr>
        <w:jc w:val="both"/>
        <w:rPr>
          <w:rFonts w:ascii="Arial" w:eastAsia="Times New Roman" w:hAnsi="Arial" w:cs="Arial"/>
          <w:sz w:val="24"/>
          <w:szCs w:val="24"/>
        </w:rPr>
      </w:pPr>
      <w:r>
        <w:rPr>
          <w:rFonts w:ascii="Arial" w:eastAsia="Times New Roman" w:hAnsi="Arial" w:cs="Arial"/>
          <w:sz w:val="24"/>
          <w:szCs w:val="24"/>
          <w:u w:val="single"/>
        </w:rPr>
        <w:t>Sin extracción</w:t>
      </w:r>
      <w:r>
        <w:rPr>
          <w:rFonts w:ascii="Arial" w:eastAsia="Times New Roman" w:hAnsi="Arial" w:cs="Arial"/>
          <w:sz w:val="24"/>
          <w:szCs w:val="24"/>
        </w:rPr>
        <w:t>:</w:t>
      </w:r>
    </w:p>
    <w:p w14:paraId="00EEE827" w14:textId="77777777" w:rsidR="00310DCE" w:rsidRDefault="00310DCE">
      <w:pPr>
        <w:jc w:val="both"/>
        <w:rPr>
          <w:rFonts w:ascii="Arial" w:eastAsia="Times New Roman" w:hAnsi="Arial" w:cs="Arial"/>
          <w:sz w:val="24"/>
          <w:szCs w:val="24"/>
        </w:rPr>
      </w:pPr>
    </w:p>
    <w:p w14:paraId="79197FCC" w14:textId="011B553F" w:rsidR="00310DCE" w:rsidRPr="00735DED" w:rsidRDefault="00735DED">
      <w:pPr>
        <w:jc w:val="both"/>
        <w:rPr>
          <w:rFonts w:ascii="Arial" w:eastAsia="Calibri" w:hAnsi="Arial" w:cs="Arial"/>
          <w:color w:val="FF0000"/>
          <w:sz w:val="24"/>
          <w:szCs w:val="24"/>
        </w:rPr>
      </w:pPr>
      <w:proofErr w:type="spellStart"/>
      <w:r>
        <w:rPr>
          <w:rFonts w:ascii="Arial" w:eastAsia="Times New Roman" w:hAnsi="Arial" w:cs="Arial"/>
          <w:color w:val="FF0000"/>
          <w:sz w:val="24"/>
          <w:szCs w:val="24"/>
        </w:rPr>
        <w:t>xxxx</w:t>
      </w:r>
      <w:proofErr w:type="spellEnd"/>
    </w:p>
    <w:p w14:paraId="601FC846" w14:textId="77777777" w:rsidR="00310DCE" w:rsidRDefault="00310DCE">
      <w:pPr>
        <w:jc w:val="both"/>
        <w:rPr>
          <w:rFonts w:ascii="Arial" w:eastAsia="Times New Roman" w:hAnsi="Arial" w:cs="Arial"/>
          <w:sz w:val="24"/>
          <w:szCs w:val="24"/>
        </w:rPr>
      </w:pPr>
    </w:p>
    <w:p w14:paraId="3E530929" w14:textId="77777777" w:rsidR="00310DCE" w:rsidRDefault="00760B3B">
      <w:pPr>
        <w:jc w:val="both"/>
        <w:rPr>
          <w:rFonts w:ascii="Arial" w:eastAsia="Times New Roman" w:hAnsi="Arial" w:cs="Arial"/>
          <w:sz w:val="24"/>
          <w:szCs w:val="24"/>
        </w:rPr>
      </w:pPr>
      <w:r>
        <w:rPr>
          <w:rFonts w:ascii="Arial" w:eastAsia="Times New Roman" w:hAnsi="Arial" w:cs="Arial"/>
          <w:sz w:val="24"/>
          <w:szCs w:val="24"/>
          <w:u w:val="single"/>
        </w:rPr>
        <w:t>Con extracción</w:t>
      </w:r>
      <w:r>
        <w:rPr>
          <w:rFonts w:ascii="Arial" w:eastAsia="Times New Roman" w:hAnsi="Arial" w:cs="Arial"/>
          <w:sz w:val="24"/>
          <w:szCs w:val="24"/>
        </w:rPr>
        <w:t>:</w:t>
      </w:r>
    </w:p>
    <w:p w14:paraId="12933AAC" w14:textId="77777777" w:rsidR="00310DCE" w:rsidRDefault="00310DCE">
      <w:pPr>
        <w:jc w:val="both"/>
        <w:rPr>
          <w:rFonts w:ascii="Arial" w:eastAsia="Times New Roman" w:hAnsi="Arial" w:cs="Arial"/>
          <w:sz w:val="24"/>
          <w:szCs w:val="24"/>
        </w:rPr>
      </w:pPr>
    </w:p>
    <w:p w14:paraId="42E21A5F" w14:textId="6F382364" w:rsidR="00310DCE" w:rsidRDefault="00735DED">
      <w:pPr>
        <w:jc w:val="both"/>
        <w:rPr>
          <w:rFonts w:ascii="Arial" w:eastAsia="Times New Roman" w:hAnsi="Arial" w:cs="Arial"/>
          <w:sz w:val="24"/>
          <w:szCs w:val="24"/>
        </w:rPr>
      </w:pPr>
      <w:proofErr w:type="spellStart"/>
      <w:r>
        <w:rPr>
          <w:rFonts w:ascii="Arial" w:eastAsia="Times New Roman" w:hAnsi="Arial" w:cs="Arial"/>
          <w:color w:val="FF0000"/>
          <w:sz w:val="24"/>
          <w:szCs w:val="24"/>
        </w:rPr>
        <w:t>xxxx</w:t>
      </w:r>
      <w:proofErr w:type="spellEnd"/>
    </w:p>
    <w:p w14:paraId="3D172122" w14:textId="77777777" w:rsidR="00760B3B" w:rsidRDefault="00760B3B">
      <w:pPr>
        <w:jc w:val="both"/>
        <w:rPr>
          <w:rFonts w:ascii="Arial" w:eastAsia="Times New Roman" w:hAnsi="Arial" w:cs="Arial"/>
          <w:sz w:val="24"/>
          <w:szCs w:val="24"/>
        </w:rPr>
      </w:pPr>
    </w:p>
    <w:p w14:paraId="2A426033" w14:textId="77777777" w:rsidR="00310DCE" w:rsidRDefault="00760B3B">
      <w:pPr>
        <w:pStyle w:val="Ttulo11"/>
        <w:numPr>
          <w:ilvl w:val="0"/>
          <w:numId w:val="5"/>
        </w:numPr>
        <w:tabs>
          <w:tab w:val="left" w:pos="603"/>
        </w:tabs>
        <w:spacing w:before="216"/>
        <w:jc w:val="left"/>
      </w:pPr>
      <w:bookmarkStart w:id="2" w:name="_bookmark1"/>
      <w:bookmarkEnd w:id="2"/>
      <w:r>
        <w:t>OBJETO Y CAMPO DE APLICACIÓN</w:t>
      </w:r>
    </w:p>
    <w:p w14:paraId="4F7141D1" w14:textId="77777777" w:rsidR="00310DCE" w:rsidRDefault="00310DCE">
      <w:pPr>
        <w:pStyle w:val="Textoindependiente"/>
        <w:rPr>
          <w:rFonts w:ascii="Arial" w:hAnsi="Arial" w:cs="Arial"/>
          <w:b/>
          <w:sz w:val="24"/>
          <w:szCs w:val="24"/>
        </w:rPr>
      </w:pPr>
    </w:p>
    <w:p w14:paraId="46F6DF18" w14:textId="3AAF32BA" w:rsidR="00310DCE" w:rsidRDefault="00760B3B">
      <w:pPr>
        <w:jc w:val="both"/>
        <w:rPr>
          <w:rFonts w:ascii="Arial" w:eastAsia="Times New Roman" w:hAnsi="Arial" w:cs="Arial"/>
          <w:sz w:val="24"/>
          <w:szCs w:val="24"/>
        </w:rPr>
      </w:pPr>
      <w:r>
        <w:rPr>
          <w:rFonts w:ascii="Arial" w:eastAsia="Times New Roman" w:hAnsi="Arial" w:cs="Arial"/>
          <w:b/>
          <w:bCs/>
          <w:sz w:val="24"/>
          <w:szCs w:val="24"/>
        </w:rPr>
        <w:t>Objetivo</w:t>
      </w:r>
      <w:r>
        <w:rPr>
          <w:rFonts w:ascii="Arial" w:eastAsia="Times New Roman" w:hAnsi="Arial" w:cs="Arial"/>
          <w:sz w:val="24"/>
          <w:szCs w:val="24"/>
        </w:rPr>
        <w:t xml:space="preserve">: Establecer las disposiciones mínimas para la protección de los asistentes que trabajan en </w:t>
      </w:r>
      <w:r w:rsidR="00735DED">
        <w:rPr>
          <w:rFonts w:ascii="Arial" w:eastAsia="Times New Roman" w:hAnsi="Arial" w:cs="Arial"/>
          <w:color w:val="FF0000"/>
          <w:sz w:val="24"/>
          <w:szCs w:val="24"/>
        </w:rPr>
        <w:t>nombre de la unidad</w:t>
      </w:r>
      <w:r>
        <w:rPr>
          <w:rFonts w:ascii="Arial" w:eastAsia="Times New Roman" w:hAnsi="Arial" w:cs="Arial"/>
          <w:sz w:val="24"/>
          <w:szCs w:val="24"/>
        </w:rPr>
        <w:t>, contra los riesgos derivados o que puedan derivarse de la presencia de agentes químicos en el lugar o de cualquier actividad que se realice con ellos.</w:t>
      </w:r>
    </w:p>
    <w:p w14:paraId="07D97257" w14:textId="77777777" w:rsidR="00310DCE" w:rsidRDefault="00310DCE">
      <w:pPr>
        <w:pStyle w:val="Textoindependiente"/>
        <w:jc w:val="both"/>
        <w:rPr>
          <w:rFonts w:ascii="Arial" w:hAnsi="Arial" w:cs="Arial"/>
          <w:sz w:val="24"/>
          <w:szCs w:val="24"/>
        </w:rPr>
      </w:pPr>
    </w:p>
    <w:p w14:paraId="3C04262F" w14:textId="5A966B6E" w:rsidR="00310DCE" w:rsidRDefault="00760B3B">
      <w:pPr>
        <w:pStyle w:val="Textoindependiente"/>
        <w:spacing w:before="8"/>
        <w:jc w:val="both"/>
        <w:rPr>
          <w:rFonts w:ascii="Arial" w:hAnsi="Arial" w:cs="Arial"/>
          <w:sz w:val="24"/>
          <w:szCs w:val="24"/>
        </w:rPr>
      </w:pPr>
      <w:r>
        <w:rPr>
          <w:rFonts w:ascii="Arial" w:hAnsi="Arial" w:cs="Arial"/>
          <w:b/>
          <w:bCs/>
          <w:sz w:val="24"/>
          <w:szCs w:val="24"/>
        </w:rPr>
        <w:t>Campo de acción:</w:t>
      </w:r>
      <w:r>
        <w:rPr>
          <w:rFonts w:ascii="Arial" w:hAnsi="Arial" w:cs="Arial"/>
          <w:sz w:val="24"/>
          <w:szCs w:val="24"/>
        </w:rPr>
        <w:t xml:space="preserve"> Los presentes lineamientos aplican para </w:t>
      </w:r>
      <w:r w:rsidR="00735DED">
        <w:rPr>
          <w:rFonts w:ascii="Arial" w:hAnsi="Arial" w:cs="Arial"/>
          <w:color w:val="FF0000"/>
          <w:sz w:val="24"/>
          <w:szCs w:val="24"/>
        </w:rPr>
        <w:t>nombre de la unidad</w:t>
      </w:r>
      <w:r>
        <w:rPr>
          <w:rFonts w:ascii="Arial" w:hAnsi="Arial" w:cs="Arial"/>
          <w:sz w:val="24"/>
          <w:szCs w:val="24"/>
        </w:rPr>
        <w:t xml:space="preserve"> y a su personal de trabajo, tanto funcionarios como asistentes.</w:t>
      </w:r>
    </w:p>
    <w:p w14:paraId="0639A3DB" w14:textId="77777777" w:rsidR="00310DCE" w:rsidRDefault="00310DCE">
      <w:pPr>
        <w:pStyle w:val="Textoindependiente"/>
        <w:spacing w:before="8"/>
        <w:jc w:val="both"/>
        <w:rPr>
          <w:rFonts w:ascii="Arial" w:hAnsi="Arial" w:cs="Arial"/>
          <w:sz w:val="24"/>
          <w:szCs w:val="24"/>
        </w:rPr>
      </w:pPr>
    </w:p>
    <w:p w14:paraId="6C4FC6AC" w14:textId="77777777" w:rsidR="00310DCE" w:rsidRDefault="00760B3B">
      <w:pPr>
        <w:pStyle w:val="Ttulo11"/>
        <w:numPr>
          <w:ilvl w:val="0"/>
          <w:numId w:val="5"/>
        </w:numPr>
        <w:tabs>
          <w:tab w:val="left" w:pos="603"/>
        </w:tabs>
        <w:spacing w:before="1"/>
        <w:jc w:val="both"/>
      </w:pPr>
      <w:bookmarkStart w:id="3" w:name="_bookmark2"/>
      <w:bookmarkEnd w:id="3"/>
      <w:r>
        <w:t>NORMAS DE</w:t>
      </w:r>
      <w:r>
        <w:rPr>
          <w:spacing w:val="-1"/>
        </w:rPr>
        <w:t xml:space="preserve"> </w:t>
      </w:r>
      <w:r>
        <w:t>REFERENCIA</w:t>
      </w:r>
    </w:p>
    <w:p w14:paraId="4B85A494" w14:textId="77777777" w:rsidR="00310DCE" w:rsidRDefault="00310DCE">
      <w:pPr>
        <w:pStyle w:val="Textoindependiente"/>
        <w:jc w:val="both"/>
        <w:rPr>
          <w:rFonts w:ascii="Arial" w:hAnsi="Arial" w:cs="Arial"/>
          <w:bCs/>
          <w:sz w:val="24"/>
          <w:szCs w:val="24"/>
        </w:rPr>
      </w:pPr>
    </w:p>
    <w:p w14:paraId="6107916A" w14:textId="77777777" w:rsidR="00310DCE" w:rsidRDefault="00760B3B">
      <w:pPr>
        <w:pStyle w:val="Textoindependiente"/>
        <w:jc w:val="both"/>
        <w:rPr>
          <w:rFonts w:ascii="Arial" w:hAnsi="Arial" w:cs="Arial"/>
          <w:bCs/>
          <w:sz w:val="24"/>
          <w:szCs w:val="24"/>
          <w:lang w:val="es-CR"/>
        </w:rPr>
      </w:pPr>
      <w:r>
        <w:rPr>
          <w:rFonts w:ascii="Arial" w:hAnsi="Arial" w:cs="Arial"/>
          <w:bCs/>
          <w:sz w:val="24"/>
          <w:szCs w:val="24"/>
          <w:u w:val="single"/>
          <w:lang w:val="es-CR"/>
        </w:rPr>
        <w:t>3.1-Lentes de seguridad</w:t>
      </w:r>
      <w:r>
        <w:rPr>
          <w:rFonts w:ascii="Arial" w:hAnsi="Arial" w:cs="Arial"/>
          <w:bCs/>
          <w:sz w:val="24"/>
          <w:szCs w:val="24"/>
          <w:lang w:val="es-CR"/>
        </w:rPr>
        <w:t xml:space="preserve"> ANSI Z87.1-USA, CSA Z94.3-Canadá (normas), OSHA 29 CFR 1910.133 (estándar para protección de ojos y cara). Certificación: Intertek y CSA International.</w:t>
      </w:r>
    </w:p>
    <w:p w14:paraId="7A626C91" w14:textId="77777777" w:rsidR="00310DCE" w:rsidRDefault="00310DCE">
      <w:pPr>
        <w:pStyle w:val="Textoindependiente"/>
        <w:jc w:val="both"/>
        <w:rPr>
          <w:rFonts w:ascii="Arial" w:hAnsi="Arial" w:cs="Arial"/>
          <w:bCs/>
          <w:sz w:val="24"/>
          <w:szCs w:val="24"/>
        </w:rPr>
      </w:pPr>
    </w:p>
    <w:p w14:paraId="2CEBE772" w14:textId="77777777" w:rsidR="00310DCE" w:rsidRDefault="00760B3B">
      <w:pPr>
        <w:pStyle w:val="Textoindependiente"/>
        <w:spacing w:before="7"/>
        <w:jc w:val="both"/>
        <w:rPr>
          <w:rFonts w:ascii="Arial" w:hAnsi="Arial" w:cs="Arial"/>
          <w:bCs/>
          <w:sz w:val="24"/>
          <w:szCs w:val="24"/>
        </w:rPr>
      </w:pPr>
      <w:r>
        <w:rPr>
          <w:rFonts w:ascii="Arial" w:hAnsi="Arial" w:cs="Arial"/>
          <w:bCs/>
          <w:sz w:val="24"/>
          <w:szCs w:val="24"/>
          <w:u w:val="single"/>
          <w:lang w:val="es-CR"/>
        </w:rPr>
        <w:t>3.2-Protección respiratoria</w:t>
      </w:r>
      <w:r>
        <w:rPr>
          <w:rFonts w:ascii="Arial" w:hAnsi="Arial" w:cs="Arial"/>
          <w:bCs/>
          <w:sz w:val="24"/>
          <w:szCs w:val="24"/>
          <w:lang w:val="es-CR"/>
        </w:rPr>
        <w:t xml:space="preserve"> ANSI Z88.2-USA, CSA Z94.4-Canadá, </w:t>
      </w:r>
      <w:bookmarkStart w:id="4" w:name="_Hlk21359080"/>
      <w:r>
        <w:rPr>
          <w:rFonts w:ascii="Arial" w:hAnsi="Arial" w:cs="Arial"/>
          <w:bCs/>
          <w:sz w:val="24"/>
          <w:szCs w:val="24"/>
          <w:lang w:val="es-CR"/>
        </w:rPr>
        <w:t>OSHA 29 CFR 1910.134</w:t>
      </w:r>
      <w:bookmarkEnd w:id="4"/>
      <w:r>
        <w:rPr>
          <w:rFonts w:ascii="Arial" w:hAnsi="Arial" w:cs="Arial"/>
          <w:bCs/>
          <w:sz w:val="24"/>
          <w:szCs w:val="24"/>
          <w:lang w:val="es-CR"/>
        </w:rPr>
        <w:t xml:space="preserve"> y 1926.103. Certificación: NIOSH 42 CFR </w:t>
      </w:r>
      <w:proofErr w:type="spellStart"/>
      <w:r>
        <w:rPr>
          <w:rFonts w:ascii="Arial" w:hAnsi="Arial" w:cs="Arial"/>
          <w:bCs/>
          <w:sz w:val="24"/>
          <w:szCs w:val="24"/>
          <w:lang w:val="es-CR"/>
        </w:rPr>
        <w:t>Part</w:t>
      </w:r>
      <w:proofErr w:type="spellEnd"/>
      <w:r>
        <w:rPr>
          <w:rFonts w:ascii="Arial" w:hAnsi="Arial" w:cs="Arial"/>
          <w:bCs/>
          <w:sz w:val="24"/>
          <w:szCs w:val="24"/>
          <w:lang w:val="es-CR"/>
        </w:rPr>
        <w:t xml:space="preserve"> 84.</w:t>
      </w:r>
    </w:p>
    <w:p w14:paraId="711AC220" w14:textId="77777777" w:rsidR="00310DCE" w:rsidRDefault="00310DCE">
      <w:pPr>
        <w:pStyle w:val="Textoindependiente"/>
        <w:spacing w:before="7"/>
        <w:jc w:val="both"/>
        <w:rPr>
          <w:rFonts w:ascii="Arial" w:hAnsi="Arial" w:cs="Arial"/>
          <w:bCs/>
          <w:sz w:val="24"/>
          <w:szCs w:val="24"/>
        </w:rPr>
      </w:pPr>
    </w:p>
    <w:p w14:paraId="2A962AEE" w14:textId="77777777" w:rsidR="00310DCE" w:rsidRDefault="00760B3B">
      <w:pPr>
        <w:pStyle w:val="Textoindependiente"/>
        <w:spacing w:before="7"/>
        <w:jc w:val="both"/>
        <w:rPr>
          <w:rFonts w:ascii="Arial" w:hAnsi="Arial" w:cs="Arial"/>
          <w:bCs/>
          <w:sz w:val="24"/>
          <w:szCs w:val="24"/>
        </w:rPr>
      </w:pPr>
      <w:r>
        <w:rPr>
          <w:rFonts w:ascii="Arial" w:hAnsi="Arial" w:cs="Arial"/>
          <w:bCs/>
          <w:sz w:val="24"/>
          <w:szCs w:val="24"/>
          <w:u w:val="single"/>
          <w:lang w:val="es-CR"/>
        </w:rPr>
        <w:t>3.3-Guantes</w:t>
      </w:r>
      <w:r>
        <w:rPr>
          <w:rFonts w:ascii="Arial" w:hAnsi="Arial" w:cs="Arial"/>
          <w:bCs/>
          <w:sz w:val="24"/>
          <w:szCs w:val="24"/>
          <w:lang w:val="es-CR"/>
        </w:rPr>
        <w:t xml:space="preserve"> ANSI/ISEA 105 2016, OSHA 29 CFR 1910.138</w:t>
      </w:r>
    </w:p>
    <w:p w14:paraId="5DF9B61D" w14:textId="77777777" w:rsidR="00310DCE" w:rsidRDefault="00310DCE">
      <w:pPr>
        <w:pStyle w:val="Textoindependiente"/>
        <w:spacing w:before="7"/>
        <w:jc w:val="both"/>
        <w:rPr>
          <w:rFonts w:ascii="Arial" w:hAnsi="Arial" w:cs="Arial"/>
          <w:bCs/>
          <w:sz w:val="24"/>
          <w:szCs w:val="24"/>
        </w:rPr>
      </w:pPr>
    </w:p>
    <w:p w14:paraId="4FCC6594" w14:textId="77777777" w:rsidR="00310DCE" w:rsidRDefault="00760B3B">
      <w:pPr>
        <w:pStyle w:val="Ttulo11"/>
        <w:numPr>
          <w:ilvl w:val="0"/>
          <w:numId w:val="5"/>
        </w:numPr>
        <w:tabs>
          <w:tab w:val="left" w:pos="603"/>
        </w:tabs>
        <w:spacing w:before="1"/>
        <w:jc w:val="both"/>
      </w:pPr>
      <w:bookmarkStart w:id="5" w:name="_bookmark3"/>
      <w:bookmarkEnd w:id="5"/>
      <w:r>
        <w:t>TÉRMINOS Y</w:t>
      </w:r>
      <w:r>
        <w:rPr>
          <w:spacing w:val="-1"/>
        </w:rPr>
        <w:t xml:space="preserve"> </w:t>
      </w:r>
      <w:r>
        <w:t>DEFINICIONES</w:t>
      </w:r>
    </w:p>
    <w:p w14:paraId="6F61BFF2" w14:textId="77777777" w:rsidR="00310DCE" w:rsidRDefault="00310DCE">
      <w:pPr>
        <w:pStyle w:val="Textoindependiente"/>
        <w:jc w:val="both"/>
        <w:rPr>
          <w:rFonts w:ascii="Arial" w:hAnsi="Arial" w:cs="Arial"/>
          <w:bCs/>
          <w:sz w:val="24"/>
          <w:szCs w:val="24"/>
        </w:rPr>
      </w:pPr>
    </w:p>
    <w:p w14:paraId="140D974F" w14:textId="77777777" w:rsidR="00310DCE" w:rsidRDefault="00760B3B">
      <w:pPr>
        <w:pStyle w:val="Textoindependiente"/>
        <w:spacing w:before="182"/>
        <w:ind w:right="1427"/>
        <w:jc w:val="both"/>
        <w:rPr>
          <w:rFonts w:ascii="Arial" w:hAnsi="Arial" w:cs="Arial"/>
          <w:sz w:val="24"/>
          <w:szCs w:val="24"/>
        </w:rPr>
      </w:pPr>
      <w:r>
        <w:rPr>
          <w:rFonts w:ascii="Arial" w:hAnsi="Arial" w:cs="Arial"/>
          <w:sz w:val="24"/>
          <w:szCs w:val="24"/>
        </w:rPr>
        <w:t>Las siguientes definiciones son utilizadas en este programa:</w:t>
      </w:r>
    </w:p>
    <w:p w14:paraId="0A46A281" w14:textId="77777777" w:rsidR="00310DCE" w:rsidRDefault="00310DCE">
      <w:pPr>
        <w:pStyle w:val="Textoindependiente"/>
        <w:jc w:val="both"/>
        <w:rPr>
          <w:rFonts w:ascii="Arial" w:hAnsi="Arial" w:cs="Arial"/>
          <w:bCs/>
          <w:sz w:val="24"/>
          <w:szCs w:val="24"/>
        </w:rPr>
      </w:pPr>
    </w:p>
    <w:p w14:paraId="52D4D467" w14:textId="77777777" w:rsidR="00310DCE" w:rsidRDefault="00760B3B">
      <w:pPr>
        <w:pStyle w:val="Textoindependiente"/>
        <w:jc w:val="both"/>
        <w:rPr>
          <w:rFonts w:ascii="Arial" w:hAnsi="Arial" w:cs="Arial"/>
          <w:bCs/>
          <w:sz w:val="24"/>
          <w:szCs w:val="24"/>
        </w:rPr>
      </w:pPr>
      <w:r>
        <w:rPr>
          <w:rFonts w:ascii="Arial" w:hAnsi="Arial" w:cs="Arial"/>
          <w:bCs/>
          <w:sz w:val="24"/>
          <w:szCs w:val="24"/>
        </w:rPr>
        <w:t>1-Instituto Nacional de Normalización Estadounidense (ANSI, por sus siglas en inglés): Organización sin fines de lucro que supervisa el desarrollo de estándares para productos, servicios, procesos y sistemas en los Estados Unidos.</w:t>
      </w:r>
    </w:p>
    <w:p w14:paraId="49E54D55" w14:textId="77777777" w:rsidR="00310DCE" w:rsidRDefault="00310DCE">
      <w:pPr>
        <w:pStyle w:val="Textoindependiente"/>
        <w:jc w:val="both"/>
        <w:rPr>
          <w:rFonts w:ascii="Arial" w:hAnsi="Arial" w:cs="Arial"/>
          <w:bCs/>
          <w:sz w:val="24"/>
          <w:szCs w:val="24"/>
        </w:rPr>
      </w:pPr>
    </w:p>
    <w:p w14:paraId="7CD48E84" w14:textId="77777777" w:rsidR="00310DCE" w:rsidRDefault="00760B3B">
      <w:pPr>
        <w:pStyle w:val="Textoindependiente"/>
        <w:jc w:val="both"/>
        <w:rPr>
          <w:rFonts w:ascii="Arial" w:hAnsi="Arial" w:cs="Arial"/>
          <w:bCs/>
          <w:sz w:val="24"/>
          <w:szCs w:val="24"/>
        </w:rPr>
      </w:pPr>
      <w:r>
        <w:rPr>
          <w:rFonts w:ascii="Arial" w:hAnsi="Arial" w:cs="Arial"/>
          <w:bCs/>
          <w:sz w:val="24"/>
          <w:szCs w:val="24"/>
        </w:rPr>
        <w:t>2-Código de regulaciones federales (CFR, por sus siglas en inglés): Codificación de reglas y regulaciones generales, publicada en el Registro Federal por los departamentos ejecutivos y las agencias del gobierno federal.</w:t>
      </w:r>
    </w:p>
    <w:p w14:paraId="016C5997" w14:textId="77777777" w:rsidR="00310DCE" w:rsidRDefault="00310DCE">
      <w:pPr>
        <w:pStyle w:val="Textoindependiente"/>
        <w:jc w:val="both"/>
        <w:rPr>
          <w:rFonts w:ascii="Arial" w:hAnsi="Arial" w:cs="Arial"/>
          <w:bCs/>
          <w:sz w:val="24"/>
          <w:szCs w:val="24"/>
        </w:rPr>
      </w:pPr>
    </w:p>
    <w:p w14:paraId="34B59E3E" w14:textId="77777777" w:rsidR="00310DCE" w:rsidRDefault="00760B3B">
      <w:pPr>
        <w:pStyle w:val="Textoindependiente"/>
        <w:jc w:val="both"/>
        <w:rPr>
          <w:rFonts w:ascii="Arial" w:hAnsi="Arial" w:cs="Arial"/>
          <w:bCs/>
          <w:sz w:val="24"/>
          <w:szCs w:val="24"/>
        </w:rPr>
      </w:pPr>
      <w:r>
        <w:rPr>
          <w:rFonts w:ascii="Arial" w:hAnsi="Arial" w:cs="Arial"/>
          <w:bCs/>
          <w:sz w:val="24"/>
          <w:szCs w:val="24"/>
        </w:rPr>
        <w:t>3-Asociación de Estándares Canadiense (CSA, por sus siglas en inglés): Compañía privada que redacta, prueba y certifica las normas de seguridad para los productos. Las normas deben ser aceptadas por el consejo de los estándares de Canadá (SCC) para convertirse en una norma válida. CSA también prueba productos para verificar conformidad con dichas normas.</w:t>
      </w:r>
    </w:p>
    <w:p w14:paraId="368486B1" w14:textId="77777777" w:rsidR="00310DCE" w:rsidRDefault="00310DCE">
      <w:pPr>
        <w:pStyle w:val="Textoindependiente"/>
        <w:jc w:val="both"/>
        <w:rPr>
          <w:rFonts w:ascii="Arial" w:hAnsi="Arial" w:cs="Arial"/>
          <w:bCs/>
          <w:sz w:val="24"/>
          <w:szCs w:val="24"/>
        </w:rPr>
      </w:pPr>
    </w:p>
    <w:p w14:paraId="1530154C" w14:textId="77777777" w:rsidR="00310DCE" w:rsidRDefault="00760B3B">
      <w:pPr>
        <w:pStyle w:val="Textoindependiente"/>
        <w:jc w:val="both"/>
        <w:rPr>
          <w:rFonts w:ascii="Arial" w:hAnsi="Arial" w:cs="Arial"/>
          <w:bCs/>
          <w:sz w:val="24"/>
          <w:szCs w:val="24"/>
        </w:rPr>
      </w:pPr>
      <w:r>
        <w:rPr>
          <w:rFonts w:ascii="Arial" w:hAnsi="Arial" w:cs="Arial"/>
          <w:bCs/>
          <w:sz w:val="24"/>
          <w:szCs w:val="24"/>
        </w:rPr>
        <w:t>4-Equipos de protección personal: Equipo diseñado para proteger a los empleados en el lugar de trabajo de lesiones o enfermedades serias que puedan resultar del contacto con peligros químicos, radiológicos, físicos, eléctricos, mecánicos u otros.</w:t>
      </w:r>
    </w:p>
    <w:p w14:paraId="70ADD06F" w14:textId="77777777" w:rsidR="00310DCE" w:rsidRDefault="00310DCE">
      <w:pPr>
        <w:pStyle w:val="Textoindependiente"/>
        <w:jc w:val="both"/>
        <w:rPr>
          <w:rFonts w:ascii="Arial" w:hAnsi="Arial" w:cs="Arial"/>
          <w:bCs/>
          <w:sz w:val="24"/>
          <w:szCs w:val="24"/>
        </w:rPr>
      </w:pPr>
    </w:p>
    <w:p w14:paraId="57222BA2" w14:textId="77777777" w:rsidR="00310DCE" w:rsidRDefault="00760B3B">
      <w:pPr>
        <w:pStyle w:val="Textoindependiente"/>
        <w:jc w:val="both"/>
        <w:rPr>
          <w:rFonts w:ascii="Arial" w:hAnsi="Arial" w:cs="Arial"/>
          <w:bCs/>
          <w:sz w:val="24"/>
          <w:szCs w:val="24"/>
        </w:rPr>
      </w:pPr>
      <w:r>
        <w:rPr>
          <w:rFonts w:ascii="Arial" w:hAnsi="Arial" w:cs="Arial"/>
          <w:bCs/>
          <w:sz w:val="24"/>
          <w:szCs w:val="24"/>
        </w:rPr>
        <w:t>5-Frases H: Código alfanumérico que comienza con la letra H y posteriormente tiene tres cifras. Están basadas en recomendaciones internacionales del Sistema Globalmente Armonizado (SGA). Describen la naturaleza de los peligros asociados y se clasifican en peligros físicos, a la salud y al medio ambiente.</w:t>
      </w:r>
    </w:p>
    <w:p w14:paraId="54F0C2B0" w14:textId="77777777" w:rsidR="00310DCE" w:rsidRDefault="00310DCE">
      <w:pPr>
        <w:pStyle w:val="Textoindependiente"/>
        <w:jc w:val="both"/>
        <w:rPr>
          <w:rFonts w:ascii="Arial" w:hAnsi="Arial" w:cs="Arial"/>
          <w:bCs/>
          <w:sz w:val="24"/>
          <w:szCs w:val="24"/>
        </w:rPr>
      </w:pPr>
    </w:p>
    <w:p w14:paraId="3369B5CD" w14:textId="77777777" w:rsidR="00310DCE" w:rsidRDefault="00760B3B">
      <w:pPr>
        <w:pStyle w:val="Textoindependiente"/>
        <w:jc w:val="both"/>
        <w:rPr>
          <w:rFonts w:ascii="Arial" w:hAnsi="Arial" w:cs="Arial"/>
          <w:bCs/>
          <w:sz w:val="24"/>
          <w:szCs w:val="24"/>
        </w:rPr>
      </w:pPr>
      <w:r>
        <w:rPr>
          <w:rFonts w:ascii="Arial" w:hAnsi="Arial" w:cs="Arial"/>
          <w:bCs/>
          <w:sz w:val="24"/>
          <w:szCs w:val="24"/>
        </w:rPr>
        <w:t>6-Instituto Nacional para la Seguridad y Salud Ocupacional (NIOSH, por sus siglas en inglés): Agencia federal encargada de hacer investigaciones y recomendaciones para la prevención de enfermedades y lesiones relacionadas con el trabajo</w:t>
      </w:r>
    </w:p>
    <w:p w14:paraId="79704778" w14:textId="77777777" w:rsidR="00310DCE" w:rsidRDefault="00310DCE">
      <w:pPr>
        <w:pStyle w:val="Textoindependiente"/>
        <w:jc w:val="both"/>
        <w:rPr>
          <w:rFonts w:ascii="Arial" w:hAnsi="Arial" w:cs="Arial"/>
          <w:bCs/>
          <w:sz w:val="24"/>
          <w:szCs w:val="24"/>
        </w:rPr>
      </w:pPr>
    </w:p>
    <w:p w14:paraId="6372CA2A" w14:textId="77777777" w:rsidR="00310DCE" w:rsidRDefault="00760B3B">
      <w:pPr>
        <w:pStyle w:val="Textoindependiente"/>
        <w:jc w:val="both"/>
        <w:rPr>
          <w:rFonts w:ascii="Arial" w:hAnsi="Arial" w:cs="Arial"/>
          <w:bCs/>
          <w:sz w:val="24"/>
          <w:szCs w:val="24"/>
        </w:rPr>
      </w:pPr>
      <w:r>
        <w:rPr>
          <w:rFonts w:ascii="Arial" w:hAnsi="Arial" w:cs="Arial"/>
          <w:bCs/>
          <w:sz w:val="24"/>
          <w:szCs w:val="24"/>
        </w:rPr>
        <w:t>7-Administración de Seguridad y Salud Ocupacional (OSHA, por sus siglas en inglés): Agencia federal que busca garantizar la seguridad y la salud de los trabajadores de los Estados Unidos al establecer y hacer cumplir los estándares de seguridad en el lugar de trabajo. Se encarga de crear y hacer que se cumplan las reglas de seguridad y salud en el trabajo.</w:t>
      </w:r>
    </w:p>
    <w:p w14:paraId="45C2ABF6" w14:textId="77777777" w:rsidR="00310DCE" w:rsidRDefault="00310DCE">
      <w:pPr>
        <w:pStyle w:val="Textoindependiente"/>
        <w:spacing w:before="9"/>
        <w:jc w:val="both"/>
        <w:rPr>
          <w:rFonts w:ascii="Arial" w:hAnsi="Arial" w:cs="Arial"/>
          <w:sz w:val="24"/>
          <w:szCs w:val="24"/>
        </w:rPr>
      </w:pPr>
    </w:p>
    <w:p w14:paraId="584BDC20" w14:textId="77777777" w:rsidR="00310DCE" w:rsidRDefault="00760B3B">
      <w:pPr>
        <w:pStyle w:val="Ttulo11"/>
        <w:numPr>
          <w:ilvl w:val="0"/>
          <w:numId w:val="5"/>
        </w:numPr>
        <w:tabs>
          <w:tab w:val="left" w:pos="603"/>
        </w:tabs>
        <w:spacing w:before="6" w:line="252" w:lineRule="auto"/>
        <w:ind w:hanging="285"/>
        <w:jc w:val="both"/>
      </w:pPr>
      <w:bookmarkStart w:id="6" w:name="_bookmark4"/>
      <w:bookmarkEnd w:id="6"/>
      <w:r>
        <w:t>CLASIFICACIÓN.</w:t>
      </w:r>
      <w:bookmarkStart w:id="7" w:name="_bookmark5"/>
      <w:bookmarkEnd w:id="7"/>
    </w:p>
    <w:p w14:paraId="714896B5" w14:textId="77777777" w:rsidR="00310DCE" w:rsidRDefault="00310DCE">
      <w:pPr>
        <w:pStyle w:val="Ttulo11"/>
        <w:tabs>
          <w:tab w:val="left" w:pos="603"/>
        </w:tabs>
        <w:spacing w:before="6" w:line="252" w:lineRule="auto"/>
        <w:ind w:left="0"/>
        <w:jc w:val="both"/>
        <w:rPr>
          <w:b w:val="0"/>
          <w:bCs w:val="0"/>
        </w:rPr>
      </w:pPr>
    </w:p>
    <w:p w14:paraId="5D3D92A7" w14:textId="3CA9C3DA" w:rsidR="00310DCE" w:rsidRDefault="00760B3B">
      <w:pPr>
        <w:pStyle w:val="Ttulo11"/>
        <w:tabs>
          <w:tab w:val="left" w:pos="603"/>
        </w:tabs>
        <w:spacing w:before="6" w:line="252" w:lineRule="auto"/>
        <w:ind w:left="0"/>
        <w:jc w:val="both"/>
        <w:rPr>
          <w:b w:val="0"/>
          <w:bCs w:val="0"/>
        </w:rPr>
      </w:pPr>
      <w:r>
        <w:rPr>
          <w:b w:val="0"/>
          <w:bCs w:val="0"/>
        </w:rPr>
        <w:t xml:space="preserve">En el presente documento se hacen recomendaciones en cuantos </w:t>
      </w:r>
      <w:r w:rsidR="00735DED">
        <w:rPr>
          <w:b w:val="0"/>
          <w:bCs w:val="0"/>
        </w:rPr>
        <w:t xml:space="preserve">a </w:t>
      </w:r>
      <w:r>
        <w:rPr>
          <w:b w:val="0"/>
          <w:bCs w:val="0"/>
        </w:rPr>
        <w:t>los siguientes</w:t>
      </w:r>
      <w:r w:rsidR="00735DED">
        <w:rPr>
          <w:b w:val="0"/>
          <w:bCs w:val="0"/>
        </w:rPr>
        <w:t xml:space="preserve"> </w:t>
      </w:r>
      <w:r>
        <w:rPr>
          <w:b w:val="0"/>
          <w:bCs w:val="0"/>
        </w:rPr>
        <w:t xml:space="preserve">equipos </w:t>
      </w:r>
      <w:r w:rsidR="00735DED">
        <w:rPr>
          <w:b w:val="0"/>
          <w:bCs w:val="0"/>
        </w:rPr>
        <w:t xml:space="preserve">de proyección </w:t>
      </w:r>
      <w:r>
        <w:rPr>
          <w:b w:val="0"/>
          <w:bCs w:val="0"/>
        </w:rPr>
        <w:t>(para más detalles ver punto 6 c):</w:t>
      </w:r>
    </w:p>
    <w:p w14:paraId="1E2FF91F" w14:textId="77777777" w:rsidR="00310DCE" w:rsidRDefault="00310DCE">
      <w:pPr>
        <w:pStyle w:val="Ttulo11"/>
        <w:tabs>
          <w:tab w:val="left" w:pos="603"/>
        </w:tabs>
        <w:spacing w:before="6" w:line="252" w:lineRule="auto"/>
        <w:ind w:left="0"/>
        <w:jc w:val="both"/>
        <w:rPr>
          <w:b w:val="0"/>
          <w:bCs w:val="0"/>
        </w:rPr>
      </w:pPr>
    </w:p>
    <w:p w14:paraId="3174D5AE" w14:textId="77777777" w:rsidR="00310DCE" w:rsidRDefault="00760B3B">
      <w:pPr>
        <w:pStyle w:val="Ttulo11"/>
        <w:tabs>
          <w:tab w:val="left" w:pos="603"/>
        </w:tabs>
        <w:spacing w:before="6" w:line="252" w:lineRule="auto"/>
        <w:ind w:left="0"/>
        <w:jc w:val="both"/>
        <w:rPr>
          <w:b w:val="0"/>
          <w:bCs w:val="0"/>
        </w:rPr>
      </w:pPr>
      <w:r>
        <w:rPr>
          <w:b w:val="0"/>
          <w:bCs w:val="0"/>
        </w:rPr>
        <w:t>1-Lentes de seguridad para trabajos en laboratorios químicos.</w:t>
      </w:r>
    </w:p>
    <w:p w14:paraId="6A364F9F" w14:textId="2122F133" w:rsidR="00310DCE" w:rsidRDefault="00760B3B">
      <w:pPr>
        <w:pStyle w:val="Ttulo11"/>
        <w:tabs>
          <w:tab w:val="left" w:pos="603"/>
        </w:tabs>
        <w:spacing w:before="6" w:line="252" w:lineRule="auto"/>
        <w:ind w:left="0"/>
        <w:jc w:val="both"/>
        <w:rPr>
          <w:b w:val="0"/>
          <w:bCs w:val="0"/>
        </w:rPr>
      </w:pPr>
      <w:r>
        <w:rPr>
          <w:b w:val="0"/>
          <w:bCs w:val="0"/>
        </w:rPr>
        <w:t>2-Guantes resistentes a productos químicos, guantes aislantes contra temperatura y guantes para el lavado de cristalerí</w:t>
      </w:r>
      <w:r w:rsidR="00735DED">
        <w:rPr>
          <w:b w:val="0"/>
          <w:bCs w:val="0"/>
        </w:rPr>
        <w:t>a</w:t>
      </w:r>
      <w:r>
        <w:rPr>
          <w:b w:val="0"/>
          <w:bCs w:val="0"/>
        </w:rPr>
        <w:t>.</w:t>
      </w:r>
    </w:p>
    <w:p w14:paraId="409977AE" w14:textId="77777777" w:rsidR="00310DCE" w:rsidRDefault="00760B3B">
      <w:pPr>
        <w:pStyle w:val="Ttulo11"/>
        <w:tabs>
          <w:tab w:val="left" w:pos="603"/>
        </w:tabs>
        <w:spacing w:before="6" w:line="252" w:lineRule="auto"/>
        <w:ind w:left="0"/>
        <w:jc w:val="both"/>
        <w:rPr>
          <w:b w:val="0"/>
          <w:bCs w:val="0"/>
        </w:rPr>
      </w:pPr>
      <w:r>
        <w:rPr>
          <w:b w:val="0"/>
          <w:bCs w:val="0"/>
        </w:rPr>
        <w:t>3-Respiradores con purificación de aire (filtros) contra productos químicos de media cara y cara completa.</w:t>
      </w:r>
    </w:p>
    <w:p w14:paraId="5A911DC9" w14:textId="77777777" w:rsidR="00310DCE" w:rsidRDefault="00310DCE">
      <w:pPr>
        <w:pStyle w:val="Ttulo11"/>
        <w:tabs>
          <w:tab w:val="left" w:pos="603"/>
        </w:tabs>
        <w:spacing w:before="6" w:line="252" w:lineRule="auto"/>
        <w:ind w:left="0"/>
        <w:jc w:val="both"/>
        <w:rPr>
          <w:b w:val="0"/>
          <w:bCs w:val="0"/>
        </w:rPr>
      </w:pPr>
    </w:p>
    <w:p w14:paraId="0C307E1E" w14:textId="77777777" w:rsidR="00310DCE" w:rsidRDefault="00760B3B">
      <w:pPr>
        <w:pStyle w:val="Ttulo11"/>
        <w:numPr>
          <w:ilvl w:val="0"/>
          <w:numId w:val="5"/>
        </w:numPr>
        <w:tabs>
          <w:tab w:val="left" w:pos="603"/>
        </w:tabs>
        <w:spacing w:before="6" w:line="252" w:lineRule="auto"/>
        <w:ind w:hanging="285"/>
        <w:jc w:val="both"/>
      </w:pPr>
      <w:r>
        <w:t>SELECCIÓN EQUIPOS PROTECCIÓN</w:t>
      </w:r>
    </w:p>
    <w:p w14:paraId="3B62ED10" w14:textId="77777777" w:rsidR="00310DCE" w:rsidRDefault="00310DCE">
      <w:pPr>
        <w:pStyle w:val="Ttulo11"/>
        <w:tabs>
          <w:tab w:val="left" w:pos="603"/>
        </w:tabs>
        <w:spacing w:before="6" w:line="252" w:lineRule="auto"/>
        <w:jc w:val="both"/>
        <w:rPr>
          <w:b w:val="0"/>
          <w:bCs w:val="0"/>
        </w:rPr>
      </w:pPr>
    </w:p>
    <w:p w14:paraId="5D2D4013" w14:textId="77777777" w:rsidR="00310DCE" w:rsidRDefault="00760B3B">
      <w:pPr>
        <w:pStyle w:val="Ttulo11"/>
        <w:tabs>
          <w:tab w:val="left" w:pos="603"/>
        </w:tabs>
        <w:spacing w:before="6" w:line="252" w:lineRule="auto"/>
        <w:ind w:left="0"/>
        <w:jc w:val="both"/>
        <w:rPr>
          <w:b w:val="0"/>
          <w:bCs w:val="0"/>
        </w:rPr>
      </w:pPr>
      <w:r>
        <w:rPr>
          <w:b w:val="0"/>
          <w:bCs w:val="0"/>
        </w:rPr>
        <w:t xml:space="preserve">Se requerirá de protección ocular, de piel o respiratoria cuando la exposición a un agente químico signifique un riesgo para la salud, por lo que es necesario contar </w:t>
      </w:r>
      <w:r>
        <w:rPr>
          <w:b w:val="0"/>
          <w:bCs w:val="0"/>
        </w:rPr>
        <w:lastRenderedPageBreak/>
        <w:t>previamente, con la identificación y evaluación de riesgos del lugar de trabajo (cualitativa y/o cuantitativa).</w:t>
      </w:r>
    </w:p>
    <w:p w14:paraId="2BFFFAC3" w14:textId="77777777" w:rsidR="00310DCE" w:rsidRDefault="00310DCE">
      <w:pPr>
        <w:pStyle w:val="Ttulo11"/>
        <w:tabs>
          <w:tab w:val="left" w:pos="603"/>
        </w:tabs>
        <w:spacing w:before="6" w:line="252" w:lineRule="auto"/>
        <w:ind w:left="0"/>
        <w:jc w:val="both"/>
        <w:rPr>
          <w:b w:val="0"/>
          <w:bCs w:val="0"/>
        </w:rPr>
      </w:pPr>
    </w:p>
    <w:p w14:paraId="1643C6DC" w14:textId="77777777" w:rsidR="00310DCE" w:rsidRDefault="00760B3B">
      <w:pPr>
        <w:pStyle w:val="Ttulo11"/>
        <w:tabs>
          <w:tab w:val="left" w:pos="603"/>
        </w:tabs>
        <w:spacing w:before="6" w:line="252" w:lineRule="auto"/>
        <w:ind w:left="0"/>
        <w:jc w:val="both"/>
        <w:rPr>
          <w:b w:val="0"/>
          <w:bCs w:val="0"/>
        </w:rPr>
      </w:pPr>
      <w:r>
        <w:rPr>
          <w:b w:val="0"/>
          <w:bCs w:val="0"/>
        </w:rPr>
        <w:t>Los riesgos presentes en el lugar de trabajo son:</w:t>
      </w:r>
    </w:p>
    <w:p w14:paraId="4130AC5B" w14:textId="77777777" w:rsidR="00310DCE" w:rsidRDefault="00310DCE">
      <w:pPr>
        <w:pStyle w:val="Ttulo11"/>
        <w:tabs>
          <w:tab w:val="left" w:pos="603"/>
        </w:tabs>
        <w:spacing w:line="252" w:lineRule="auto"/>
        <w:ind w:left="0"/>
        <w:jc w:val="both"/>
        <w:rPr>
          <w:b w:val="0"/>
          <w:bCs w:val="0"/>
        </w:rPr>
      </w:pPr>
    </w:p>
    <w:p w14:paraId="0350EF03" w14:textId="28C5909C" w:rsidR="00310DCE" w:rsidRDefault="00760B3B">
      <w:pPr>
        <w:jc w:val="both"/>
        <w:rPr>
          <w:rFonts w:ascii="Arial" w:eastAsia="Times New Roman" w:hAnsi="Arial" w:cs="Arial"/>
          <w:sz w:val="24"/>
        </w:rPr>
      </w:pPr>
      <w:r>
        <w:rPr>
          <w:rFonts w:ascii="Arial" w:eastAsia="Times New Roman" w:hAnsi="Arial" w:cs="Arial"/>
          <w:sz w:val="24"/>
        </w:rPr>
        <w:t xml:space="preserve">Por la naturaleza del lugar se pueden encontrar vapores de la mayoría de las familias de productos químicos. Los asistentes </w:t>
      </w:r>
      <w:r w:rsidR="00A62C2C">
        <w:rPr>
          <w:rFonts w:ascii="Arial" w:eastAsia="Times New Roman" w:hAnsi="Arial" w:cs="Arial"/>
          <w:sz w:val="24"/>
        </w:rPr>
        <w:t xml:space="preserve">o funcionarios </w:t>
      </w:r>
      <w:r>
        <w:rPr>
          <w:rFonts w:ascii="Arial" w:eastAsia="Times New Roman" w:hAnsi="Arial" w:cs="Arial"/>
          <w:sz w:val="24"/>
        </w:rPr>
        <w:t>tienen la posibilidad de entrar en contacto cutáneo o respiratorio si no utilizan las medidas de protección adecuadas. Los principales grupos de peligros son:</w:t>
      </w:r>
    </w:p>
    <w:p w14:paraId="52EDF24C" w14:textId="77777777" w:rsidR="00310DCE" w:rsidRDefault="00310DCE">
      <w:pPr>
        <w:jc w:val="both"/>
        <w:rPr>
          <w:rFonts w:ascii="Arial" w:eastAsia="Times New Roman" w:hAnsi="Arial" w:cs="Arial"/>
          <w:sz w:val="24"/>
        </w:rPr>
      </w:pPr>
    </w:p>
    <w:p w14:paraId="0D752DE6" w14:textId="77777777" w:rsidR="00310DCE" w:rsidRDefault="00760B3B">
      <w:pPr>
        <w:jc w:val="both"/>
        <w:rPr>
          <w:rFonts w:ascii="Arial" w:eastAsia="Times New Roman" w:hAnsi="Arial" w:cs="Arial"/>
          <w:sz w:val="24"/>
        </w:rPr>
      </w:pPr>
      <w:r>
        <w:rPr>
          <w:rFonts w:ascii="Arial" w:eastAsia="Times New Roman" w:hAnsi="Arial" w:cs="Arial"/>
          <w:sz w:val="24"/>
        </w:rPr>
        <w:t>Disolventes: Pueden ser irritantes cutáneos y de las vías respiratorias, anestésicos-depresores del sistema nervioso central y desplazan el oxígeno. Ejemplos: Etanol, acetona, xileno.</w:t>
      </w:r>
    </w:p>
    <w:p w14:paraId="636E8454" w14:textId="77777777" w:rsidR="00310DCE" w:rsidRDefault="00310DCE">
      <w:pPr>
        <w:jc w:val="both"/>
        <w:rPr>
          <w:rFonts w:ascii="Arial" w:eastAsia="Times New Roman" w:hAnsi="Arial" w:cs="Arial"/>
          <w:sz w:val="24"/>
        </w:rPr>
      </w:pPr>
    </w:p>
    <w:p w14:paraId="21D77810" w14:textId="77777777" w:rsidR="00310DCE" w:rsidRDefault="00760B3B">
      <w:pPr>
        <w:jc w:val="both"/>
        <w:rPr>
          <w:rFonts w:ascii="Arial" w:eastAsia="Times New Roman" w:hAnsi="Arial" w:cs="Arial"/>
          <w:sz w:val="24"/>
        </w:rPr>
      </w:pPr>
      <w:r>
        <w:rPr>
          <w:rFonts w:ascii="Arial" w:eastAsia="Times New Roman" w:hAnsi="Arial" w:cs="Arial"/>
          <w:sz w:val="24"/>
        </w:rPr>
        <w:t>Corrosivos: Irritan o destruyen los tejidos en contacto o vías respiratorias. Ejemplos: Ácidos (sulfúrico, clorhídrico) bases (hidróxido de sodio, amoniaco, carbonato de potasio), oxidantes (nitrato de plata, permanganato de potasio, óxidos de hierro), reductores (hidruro de litio y aluminio).</w:t>
      </w:r>
    </w:p>
    <w:p w14:paraId="6225C6B7" w14:textId="77777777" w:rsidR="00310DCE" w:rsidRDefault="00310DCE">
      <w:pPr>
        <w:jc w:val="both"/>
        <w:rPr>
          <w:rFonts w:ascii="Arial" w:eastAsia="Times New Roman" w:hAnsi="Arial" w:cs="Arial"/>
          <w:sz w:val="24"/>
        </w:rPr>
      </w:pPr>
    </w:p>
    <w:p w14:paraId="5E455091" w14:textId="77777777" w:rsidR="00310DCE" w:rsidRDefault="00760B3B">
      <w:pPr>
        <w:jc w:val="both"/>
        <w:rPr>
          <w:rFonts w:ascii="Arial" w:eastAsia="Times New Roman" w:hAnsi="Arial" w:cs="Arial"/>
          <w:sz w:val="24"/>
        </w:rPr>
      </w:pPr>
      <w:r>
        <w:rPr>
          <w:rFonts w:ascii="Arial" w:eastAsia="Times New Roman" w:hAnsi="Arial" w:cs="Arial"/>
          <w:sz w:val="24"/>
        </w:rPr>
        <w:t>Cancerígenos, mutagénicos, teratógenos: Afectan el material genético, el feto o producen desarrollo anormal de células. Ejemplo: Benceno, sales de bario, nitritos, sales de plomo.</w:t>
      </w:r>
    </w:p>
    <w:p w14:paraId="2430AEB5" w14:textId="77777777" w:rsidR="00310DCE" w:rsidRDefault="00310DCE">
      <w:pPr>
        <w:jc w:val="both"/>
        <w:rPr>
          <w:rFonts w:ascii="Arial" w:eastAsia="Times New Roman" w:hAnsi="Arial" w:cs="Arial"/>
          <w:sz w:val="24"/>
        </w:rPr>
      </w:pPr>
    </w:p>
    <w:p w14:paraId="7AAB1C09" w14:textId="77777777" w:rsidR="00310DCE" w:rsidRDefault="00760B3B">
      <w:pPr>
        <w:jc w:val="both"/>
        <w:rPr>
          <w:rFonts w:ascii="Arial" w:eastAsia="Times New Roman" w:hAnsi="Arial" w:cs="Arial"/>
          <w:sz w:val="24"/>
        </w:rPr>
      </w:pPr>
      <w:r>
        <w:rPr>
          <w:rFonts w:ascii="Arial" w:eastAsia="Times New Roman" w:hAnsi="Arial" w:cs="Arial"/>
          <w:sz w:val="24"/>
        </w:rPr>
        <w:t>Irritantes y sensibilizantes: Pueden irritar piel, ojos o vías respiratorias. Ejemplos: Carbonato de sodio, cloroformo, hexano, cloruro de calcio.</w:t>
      </w:r>
    </w:p>
    <w:p w14:paraId="115F6DA6" w14:textId="77777777" w:rsidR="00310DCE" w:rsidRDefault="00310DCE">
      <w:pPr>
        <w:jc w:val="both"/>
        <w:rPr>
          <w:rFonts w:ascii="Arial" w:eastAsia="Times New Roman" w:hAnsi="Arial" w:cs="Arial"/>
          <w:sz w:val="24"/>
        </w:rPr>
      </w:pPr>
    </w:p>
    <w:p w14:paraId="14FE2DD5" w14:textId="77777777" w:rsidR="00310DCE" w:rsidRDefault="00760B3B">
      <w:pPr>
        <w:jc w:val="both"/>
        <w:rPr>
          <w:rFonts w:ascii="Arial" w:eastAsia="Times New Roman" w:hAnsi="Arial" w:cs="Arial"/>
          <w:sz w:val="24"/>
        </w:rPr>
      </w:pPr>
      <w:r>
        <w:rPr>
          <w:rFonts w:ascii="Arial" w:eastAsia="Times New Roman" w:hAnsi="Arial" w:cs="Arial"/>
          <w:sz w:val="24"/>
        </w:rPr>
        <w:t>Tóxicos: Pueden causar lesiones graves, incluso la muerte en exposiciones agudas y a concentraciones bajas. Ejemplos: cianuro de potasio, diclorometano, bromo.</w:t>
      </w:r>
    </w:p>
    <w:p w14:paraId="76310484" w14:textId="77777777" w:rsidR="00310DCE" w:rsidRDefault="00310DCE">
      <w:pPr>
        <w:jc w:val="both"/>
        <w:rPr>
          <w:rFonts w:ascii="Arial" w:eastAsia="Times New Roman" w:hAnsi="Arial" w:cs="Arial"/>
          <w:sz w:val="24"/>
        </w:rPr>
      </w:pPr>
    </w:p>
    <w:p w14:paraId="51872860" w14:textId="77777777" w:rsidR="00310DCE" w:rsidRDefault="00760B3B">
      <w:pPr>
        <w:jc w:val="both"/>
        <w:rPr>
          <w:rFonts w:ascii="Arial" w:eastAsia="Times New Roman" w:hAnsi="Arial" w:cs="Arial"/>
          <w:sz w:val="24"/>
        </w:rPr>
      </w:pPr>
      <w:r>
        <w:rPr>
          <w:rFonts w:ascii="Arial" w:eastAsia="Times New Roman" w:hAnsi="Arial" w:cs="Arial"/>
          <w:sz w:val="24"/>
        </w:rPr>
        <w:t>La exposición del personal se puede dar básicamente por:</w:t>
      </w:r>
    </w:p>
    <w:p w14:paraId="4924BE6B" w14:textId="77777777" w:rsidR="00310DCE" w:rsidRDefault="00310DCE">
      <w:pPr>
        <w:jc w:val="both"/>
        <w:rPr>
          <w:rFonts w:ascii="Arial" w:eastAsia="Times New Roman" w:hAnsi="Arial" w:cs="Arial"/>
          <w:sz w:val="24"/>
        </w:rPr>
      </w:pPr>
    </w:p>
    <w:p w14:paraId="21A9FD05" w14:textId="77777777" w:rsidR="00310DCE" w:rsidRDefault="00760B3B">
      <w:pPr>
        <w:jc w:val="both"/>
        <w:rPr>
          <w:rFonts w:ascii="Arial" w:eastAsia="Times New Roman" w:hAnsi="Arial" w:cs="Arial"/>
          <w:sz w:val="24"/>
        </w:rPr>
      </w:pPr>
      <w:r>
        <w:rPr>
          <w:rFonts w:ascii="Arial" w:eastAsia="Times New Roman" w:hAnsi="Arial" w:cs="Arial"/>
          <w:sz w:val="24"/>
        </w:rPr>
        <w:t>Vía respiratoria: Se produce en las operaciones con desprendimiento de gases o vapores, cuando no se controlan con elementos de protección colectiva.</w:t>
      </w:r>
    </w:p>
    <w:p w14:paraId="115C5CBF" w14:textId="77777777" w:rsidR="00310DCE" w:rsidRDefault="00310DCE">
      <w:pPr>
        <w:jc w:val="both"/>
        <w:rPr>
          <w:rFonts w:ascii="Arial" w:eastAsia="Times New Roman" w:hAnsi="Arial" w:cs="Arial"/>
          <w:sz w:val="24"/>
        </w:rPr>
      </w:pPr>
    </w:p>
    <w:p w14:paraId="1F5EBA25" w14:textId="77777777" w:rsidR="00310DCE" w:rsidRDefault="00760B3B">
      <w:pPr>
        <w:pStyle w:val="Ttulo11"/>
        <w:tabs>
          <w:tab w:val="left" w:pos="603"/>
        </w:tabs>
        <w:spacing w:line="252" w:lineRule="auto"/>
        <w:ind w:left="0"/>
        <w:jc w:val="both"/>
        <w:rPr>
          <w:b w:val="0"/>
          <w:bCs w:val="0"/>
        </w:rPr>
      </w:pPr>
      <w:r>
        <w:rPr>
          <w:rFonts w:eastAsia="Times New Roman"/>
          <w:b w:val="0"/>
          <w:bCs w:val="0"/>
        </w:rPr>
        <w:t>Vía ocular o dérmica: El contacto se puede dar por salpicaduras, contacto con los vapores en la piel u ojos o derrames directos en la piel. Existe riesgo de incorporación a la sangre por absorción a través de la piel o destrucción de los tejidos (corrosivos), por contacto superficial, por irritación cutánea y/o fenómenos de sensibilización (sensibilizantes).</w:t>
      </w:r>
    </w:p>
    <w:p w14:paraId="1017DE1C" w14:textId="77777777" w:rsidR="00310DCE" w:rsidRDefault="00310DCE">
      <w:pPr>
        <w:pStyle w:val="Ttulo11"/>
        <w:tabs>
          <w:tab w:val="left" w:pos="603"/>
        </w:tabs>
        <w:spacing w:line="252" w:lineRule="auto"/>
        <w:ind w:left="0"/>
        <w:jc w:val="both"/>
        <w:rPr>
          <w:b w:val="0"/>
          <w:bCs w:val="0"/>
        </w:rPr>
      </w:pPr>
    </w:p>
    <w:p w14:paraId="3C5C0870" w14:textId="35752BC4" w:rsidR="00310DCE" w:rsidRPr="009E5291" w:rsidRDefault="00760B3B" w:rsidP="009E5291">
      <w:pPr>
        <w:pStyle w:val="Ttulo11"/>
        <w:numPr>
          <w:ilvl w:val="1"/>
          <w:numId w:val="6"/>
        </w:numPr>
        <w:tabs>
          <w:tab w:val="left" w:pos="603"/>
        </w:tabs>
        <w:spacing w:before="6" w:line="252" w:lineRule="auto"/>
        <w:jc w:val="both"/>
        <w:rPr>
          <w:b w:val="0"/>
          <w:bCs w:val="0"/>
        </w:rPr>
      </w:pPr>
      <w:r>
        <w:t>Información para considerar en la selección de la protección</w:t>
      </w:r>
    </w:p>
    <w:p w14:paraId="31BC85F5" w14:textId="77777777" w:rsidR="00310DCE" w:rsidRDefault="00310DCE">
      <w:pPr>
        <w:pStyle w:val="Ttulo11"/>
        <w:tabs>
          <w:tab w:val="left" w:pos="603"/>
        </w:tabs>
        <w:spacing w:before="6" w:line="252" w:lineRule="auto"/>
        <w:ind w:left="0"/>
        <w:jc w:val="both"/>
        <w:rPr>
          <w:b w:val="0"/>
          <w:bCs w:val="0"/>
        </w:rPr>
      </w:pPr>
    </w:p>
    <w:p w14:paraId="286BD69B" w14:textId="77777777" w:rsidR="00310DCE" w:rsidRDefault="00760B3B">
      <w:pPr>
        <w:pStyle w:val="Ttulo11"/>
        <w:tabs>
          <w:tab w:val="left" w:pos="603"/>
        </w:tabs>
        <w:spacing w:before="6" w:line="252" w:lineRule="auto"/>
        <w:ind w:left="0"/>
        <w:jc w:val="both"/>
        <w:rPr>
          <w:b w:val="0"/>
          <w:bCs w:val="0"/>
        </w:rPr>
      </w:pPr>
      <w:r>
        <w:rPr>
          <w:b w:val="0"/>
          <w:bCs w:val="0"/>
        </w:rPr>
        <w:t xml:space="preserve">Los recipientes se abren en las mesas de trabajo, en la capilla o en el cuarto de balanzas, dependiendo de la operación que se deba realizar, el tiempo que se mantienen abiertos es de pocos minutos, mientras se trasvasa, pesa o se disuelve </w:t>
      </w:r>
      <w:r>
        <w:rPr>
          <w:b w:val="0"/>
          <w:bCs w:val="0"/>
        </w:rPr>
        <w:lastRenderedPageBreak/>
        <w:t>el producto químico. No hay estudio de concentraciones de productos químicos en el ambiente laboral.</w:t>
      </w:r>
    </w:p>
    <w:p w14:paraId="4C14C08A" w14:textId="77777777" w:rsidR="00310DCE" w:rsidRDefault="00310DCE">
      <w:pPr>
        <w:pStyle w:val="Ttulo11"/>
        <w:tabs>
          <w:tab w:val="left" w:pos="603"/>
        </w:tabs>
        <w:spacing w:before="6" w:line="252" w:lineRule="auto"/>
        <w:ind w:left="0"/>
        <w:jc w:val="both"/>
        <w:rPr>
          <w:b w:val="0"/>
          <w:bCs w:val="0"/>
        </w:rPr>
      </w:pPr>
    </w:p>
    <w:p w14:paraId="532B4BDE" w14:textId="77777777" w:rsidR="00310DCE" w:rsidRDefault="00760B3B">
      <w:pPr>
        <w:pStyle w:val="Ttulo11"/>
        <w:tabs>
          <w:tab w:val="left" w:pos="603"/>
        </w:tabs>
        <w:spacing w:before="6" w:line="252" w:lineRule="auto"/>
        <w:ind w:left="0"/>
        <w:jc w:val="both"/>
        <w:rPr>
          <w:b w:val="0"/>
          <w:bCs w:val="0"/>
        </w:rPr>
      </w:pPr>
      <w:r>
        <w:rPr>
          <w:b w:val="0"/>
          <w:bCs w:val="0"/>
        </w:rPr>
        <w:t>Los lentes de seguridad se deben llevar puestos permanentemente cuando se encuentre en el laboratorio, los guantes y los respiradores se deben utilizar cuando el producto químico lo requiera.</w:t>
      </w:r>
    </w:p>
    <w:p w14:paraId="3F0A6668" w14:textId="77777777" w:rsidR="00310DCE" w:rsidRDefault="00310DCE">
      <w:pPr>
        <w:pStyle w:val="Ttulo11"/>
        <w:tabs>
          <w:tab w:val="left" w:pos="603"/>
        </w:tabs>
        <w:spacing w:before="6" w:line="252" w:lineRule="auto"/>
        <w:ind w:left="0"/>
        <w:jc w:val="both"/>
        <w:rPr>
          <w:b w:val="0"/>
          <w:bCs w:val="0"/>
        </w:rPr>
      </w:pPr>
    </w:p>
    <w:p w14:paraId="0D0766B2" w14:textId="77777777" w:rsidR="00310DCE" w:rsidRDefault="00760B3B">
      <w:pPr>
        <w:pStyle w:val="Ttulo11"/>
        <w:tabs>
          <w:tab w:val="left" w:pos="603"/>
        </w:tabs>
        <w:spacing w:before="6" w:line="252" w:lineRule="auto"/>
        <w:ind w:left="0"/>
        <w:jc w:val="both"/>
        <w:rPr>
          <w:b w:val="0"/>
          <w:bCs w:val="0"/>
        </w:rPr>
      </w:pPr>
      <w:r>
        <w:rPr>
          <w:b w:val="0"/>
          <w:bCs w:val="0"/>
        </w:rPr>
        <w:t xml:space="preserve">1-Se requieren </w:t>
      </w:r>
      <w:r>
        <w:rPr>
          <w:b w:val="0"/>
          <w:bCs w:val="0"/>
          <w:u w:val="single"/>
        </w:rPr>
        <w:t>lentes</w:t>
      </w:r>
      <w:r>
        <w:rPr>
          <w:b w:val="0"/>
          <w:bCs w:val="0"/>
        </w:rPr>
        <w:t xml:space="preserve"> que se amolden al contorno de la cara y que sean resistentes a salpicaduras con productos químicos. Además de resistentes a alto impacto por la posibilidad de explosiones de recipientes de vidrio y líquidos calientes. También deben permitir ver los diferentes colores de las reacciones y escalas de los aparatos.</w:t>
      </w:r>
    </w:p>
    <w:p w14:paraId="6FFB7601" w14:textId="77777777" w:rsidR="00310DCE" w:rsidRDefault="00310DCE">
      <w:pPr>
        <w:pStyle w:val="Ttulo11"/>
        <w:tabs>
          <w:tab w:val="left" w:pos="603"/>
        </w:tabs>
        <w:spacing w:before="6" w:line="252" w:lineRule="auto"/>
        <w:ind w:left="0"/>
        <w:jc w:val="both"/>
        <w:rPr>
          <w:b w:val="0"/>
          <w:bCs w:val="0"/>
        </w:rPr>
      </w:pPr>
    </w:p>
    <w:p w14:paraId="1CEAFF2C" w14:textId="77777777" w:rsidR="00310DCE" w:rsidRDefault="00760B3B">
      <w:pPr>
        <w:pStyle w:val="Ttulo11"/>
        <w:tabs>
          <w:tab w:val="left" w:pos="603"/>
        </w:tabs>
        <w:spacing w:before="6" w:line="252" w:lineRule="auto"/>
        <w:ind w:left="0"/>
        <w:jc w:val="both"/>
        <w:rPr>
          <w:b w:val="0"/>
          <w:bCs w:val="0"/>
        </w:rPr>
      </w:pPr>
      <w:r>
        <w:rPr>
          <w:b w:val="0"/>
          <w:bCs w:val="0"/>
        </w:rPr>
        <w:t xml:space="preserve">2-Se requieren </w:t>
      </w:r>
      <w:r>
        <w:rPr>
          <w:b w:val="0"/>
          <w:bCs w:val="0"/>
          <w:u w:val="single"/>
        </w:rPr>
        <w:t>respiradores</w:t>
      </w:r>
      <w:r>
        <w:rPr>
          <w:b w:val="0"/>
          <w:bCs w:val="0"/>
        </w:rPr>
        <w:t xml:space="preserve"> media cara y cara completa con filtros para vapores orgánicos y corrosivos.</w:t>
      </w:r>
    </w:p>
    <w:p w14:paraId="7E4C09BB" w14:textId="77777777" w:rsidR="00310DCE" w:rsidRDefault="00310DCE">
      <w:pPr>
        <w:pStyle w:val="Ttulo11"/>
        <w:tabs>
          <w:tab w:val="left" w:pos="603"/>
        </w:tabs>
        <w:spacing w:before="6" w:line="252" w:lineRule="auto"/>
        <w:ind w:left="0"/>
        <w:jc w:val="both"/>
        <w:rPr>
          <w:b w:val="0"/>
          <w:bCs w:val="0"/>
        </w:rPr>
      </w:pPr>
    </w:p>
    <w:p w14:paraId="461E4777" w14:textId="77777777" w:rsidR="00310DCE" w:rsidRDefault="00760B3B">
      <w:pPr>
        <w:pStyle w:val="Ttulo11"/>
        <w:tabs>
          <w:tab w:val="left" w:pos="603"/>
        </w:tabs>
        <w:spacing w:before="6" w:line="252" w:lineRule="auto"/>
        <w:ind w:left="0"/>
        <w:jc w:val="both"/>
        <w:rPr>
          <w:b w:val="0"/>
          <w:bCs w:val="0"/>
        </w:rPr>
      </w:pPr>
      <w:r>
        <w:rPr>
          <w:b w:val="0"/>
          <w:bCs w:val="0"/>
        </w:rPr>
        <w:t xml:space="preserve">3-Se requieren </w:t>
      </w:r>
      <w:r>
        <w:rPr>
          <w:b w:val="0"/>
          <w:bCs w:val="0"/>
          <w:u w:val="single"/>
        </w:rPr>
        <w:t>guantes</w:t>
      </w:r>
      <w:r>
        <w:rPr>
          <w:b w:val="0"/>
          <w:bCs w:val="0"/>
        </w:rPr>
        <w:t xml:space="preserve"> que sean fáciles de usar para trabajos cotidianos, pero que sean resistentes a disolventes y sustancias corrosivas. Además, otros que se puedan usar para lavar cristalería y también deben tener unos para manipular cristalería caliente.</w:t>
      </w:r>
    </w:p>
    <w:p w14:paraId="12A875E0" w14:textId="77777777" w:rsidR="00310DCE" w:rsidRDefault="00310DCE">
      <w:pPr>
        <w:pStyle w:val="Ttulo11"/>
        <w:tabs>
          <w:tab w:val="left" w:pos="603"/>
        </w:tabs>
        <w:spacing w:before="6" w:line="252" w:lineRule="auto"/>
        <w:ind w:left="0"/>
        <w:jc w:val="both"/>
        <w:rPr>
          <w:b w:val="0"/>
          <w:bCs w:val="0"/>
        </w:rPr>
      </w:pPr>
    </w:p>
    <w:p w14:paraId="63BEDD74" w14:textId="77777777" w:rsidR="00310DCE" w:rsidRDefault="00760B3B">
      <w:pPr>
        <w:pStyle w:val="Ttulo11"/>
        <w:numPr>
          <w:ilvl w:val="1"/>
          <w:numId w:val="6"/>
        </w:numPr>
        <w:tabs>
          <w:tab w:val="left" w:pos="603"/>
        </w:tabs>
        <w:spacing w:before="6" w:line="252" w:lineRule="auto"/>
        <w:jc w:val="both"/>
        <w:rPr>
          <w:b w:val="0"/>
          <w:bCs w:val="0"/>
        </w:rPr>
      </w:pPr>
      <w:r>
        <w:t>Determinación del factor de protección requerido.</w:t>
      </w:r>
    </w:p>
    <w:p w14:paraId="2C428522" w14:textId="77777777" w:rsidR="00310DCE" w:rsidRDefault="00310DCE">
      <w:pPr>
        <w:rPr>
          <w:sz w:val="24"/>
          <w:szCs w:val="24"/>
        </w:rPr>
      </w:pPr>
    </w:p>
    <w:p w14:paraId="0EFA229A"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Todos los equipos de protección respiratoria tienen asignado una protección que indica el grado de protección que proporcionará al trabajador que lo use; cuanto más alto, mayor será la protección respiratoria proporcionada.</w:t>
      </w:r>
    </w:p>
    <w:p w14:paraId="2D0E18BB" w14:textId="77777777" w:rsidR="00310DCE" w:rsidRDefault="00310DCE">
      <w:pPr>
        <w:pStyle w:val="Textoindependiente"/>
        <w:spacing w:before="2"/>
        <w:jc w:val="both"/>
        <w:rPr>
          <w:rFonts w:ascii="Arial" w:hAnsi="Arial" w:cs="Arial"/>
          <w:bCs/>
          <w:sz w:val="24"/>
          <w:szCs w:val="24"/>
        </w:rPr>
      </w:pPr>
    </w:p>
    <w:p w14:paraId="10D78CE9"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En el caso de respiradores sólo pueden exponerse a contaminantes específicos que</w:t>
      </w:r>
    </w:p>
    <w:p w14:paraId="38458B5B"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tengan una concentración de 10 veces o menos de los límites permitidos por el Valor Umbral Límite (TLV) o el Límite de Exposición Permisible (PEL).</w:t>
      </w:r>
    </w:p>
    <w:p w14:paraId="5EFFEB30" w14:textId="77777777" w:rsidR="00310DCE" w:rsidRDefault="00310DCE">
      <w:pPr>
        <w:rPr>
          <w:sz w:val="24"/>
          <w:szCs w:val="24"/>
        </w:rPr>
      </w:pPr>
    </w:p>
    <w:p w14:paraId="1AEE7512" w14:textId="77777777" w:rsidR="00310DCE" w:rsidRDefault="00760B3B">
      <w:pPr>
        <w:pStyle w:val="Ttulo11"/>
        <w:numPr>
          <w:ilvl w:val="1"/>
          <w:numId w:val="6"/>
        </w:numPr>
        <w:tabs>
          <w:tab w:val="left" w:pos="603"/>
        </w:tabs>
        <w:spacing w:before="6" w:line="252" w:lineRule="auto"/>
        <w:jc w:val="both"/>
        <w:rPr>
          <w:b w:val="0"/>
          <w:bCs w:val="0"/>
        </w:rPr>
      </w:pPr>
      <w:r>
        <w:t>Selección del tipo de equipo de protección</w:t>
      </w:r>
    </w:p>
    <w:p w14:paraId="490DE4D7" w14:textId="77777777" w:rsidR="00310DCE" w:rsidRDefault="00310DCE">
      <w:pPr>
        <w:pStyle w:val="Textoindependiente"/>
        <w:spacing w:before="2"/>
        <w:jc w:val="both"/>
        <w:rPr>
          <w:rFonts w:ascii="Arial" w:hAnsi="Arial" w:cs="Arial"/>
          <w:bCs/>
          <w:sz w:val="24"/>
          <w:szCs w:val="24"/>
        </w:rPr>
      </w:pPr>
    </w:p>
    <w:p w14:paraId="3510F9E0"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 xml:space="preserve">1-Se recomiendan </w:t>
      </w:r>
      <w:r>
        <w:rPr>
          <w:rFonts w:ascii="Arial" w:hAnsi="Arial" w:cs="Arial"/>
          <w:bCs/>
          <w:sz w:val="24"/>
          <w:szCs w:val="24"/>
          <w:u w:val="single"/>
        </w:rPr>
        <w:t>lentes</w:t>
      </w:r>
      <w:r>
        <w:rPr>
          <w:rFonts w:ascii="Arial" w:hAnsi="Arial" w:cs="Arial"/>
          <w:bCs/>
          <w:sz w:val="24"/>
          <w:szCs w:val="24"/>
        </w:rPr>
        <w:t xml:space="preserve"> que estén fabricados bajo la norma ANSI Z87.1 y las armazones de los lentes bajo Z87.2, si son recetados. El lente debe ser transparente, con reconocimiento de color, de uso permanente y de alto impacto. Por lo tanto, el equipo que se recomienda es: U6, Z87+, D3, lente transparente/sin marcas adicionales (filtro UV 99,9%, resistencia mecánica de alto impacto, contra salpicaduras).</w:t>
      </w:r>
    </w:p>
    <w:p w14:paraId="674EE42F" w14:textId="77777777" w:rsidR="00310DCE" w:rsidRDefault="00310DCE">
      <w:pPr>
        <w:pStyle w:val="Textoindependiente"/>
        <w:spacing w:before="2"/>
        <w:jc w:val="both"/>
        <w:rPr>
          <w:rFonts w:ascii="Arial" w:hAnsi="Arial" w:cs="Arial"/>
          <w:bCs/>
          <w:sz w:val="24"/>
          <w:szCs w:val="24"/>
        </w:rPr>
      </w:pPr>
    </w:p>
    <w:p w14:paraId="5894C8CC" w14:textId="1DE411DC" w:rsidR="00310DCE" w:rsidRDefault="00760B3B">
      <w:pPr>
        <w:pStyle w:val="Textoindependiente"/>
        <w:spacing w:before="2"/>
        <w:jc w:val="both"/>
        <w:rPr>
          <w:rFonts w:ascii="Arial" w:hAnsi="Arial" w:cs="Arial"/>
          <w:bCs/>
          <w:sz w:val="24"/>
          <w:szCs w:val="24"/>
        </w:rPr>
      </w:pPr>
      <w:r>
        <w:rPr>
          <w:rFonts w:ascii="Arial" w:hAnsi="Arial" w:cs="Arial"/>
          <w:bCs/>
          <w:sz w:val="24"/>
          <w:szCs w:val="24"/>
        </w:rPr>
        <w:t xml:space="preserve">2-Se recomiendan </w:t>
      </w:r>
      <w:r>
        <w:rPr>
          <w:rFonts w:ascii="Arial" w:hAnsi="Arial" w:cs="Arial"/>
          <w:bCs/>
          <w:sz w:val="24"/>
          <w:szCs w:val="24"/>
          <w:u w:val="single"/>
        </w:rPr>
        <w:t>respiradores</w:t>
      </w:r>
      <w:r>
        <w:rPr>
          <w:rFonts w:ascii="Arial" w:hAnsi="Arial" w:cs="Arial"/>
          <w:bCs/>
          <w:sz w:val="24"/>
          <w:szCs w:val="24"/>
        </w:rPr>
        <w:t xml:space="preserve"> de media cara para los trabajos habituales y cara completa en los casos de trasvase de líquidos, para que se proteja toda la cara. Por ejemplo, los respiradores de la serie 6000 de 3M</w:t>
      </w:r>
      <w:r w:rsidR="009E5291">
        <w:rPr>
          <w:rFonts w:ascii="Arial" w:hAnsi="Arial" w:cs="Arial"/>
          <w:bCs/>
          <w:sz w:val="24"/>
          <w:szCs w:val="24"/>
        </w:rPr>
        <w:t xml:space="preserve"> o similares</w:t>
      </w:r>
      <w:r>
        <w:rPr>
          <w:rFonts w:ascii="Arial" w:hAnsi="Arial" w:cs="Arial"/>
          <w:bCs/>
          <w:sz w:val="24"/>
          <w:szCs w:val="24"/>
        </w:rPr>
        <w:t xml:space="preserve">. En cuanto a los cartuchos ya que se trabaja en la mayoría del tiempo en ambientes con vapores orgánicos y corrosivos se pueden usar filtros por ejemplo de 3M código 6006 (ANSI Z88.7) para ciertos vapores orgánicos, cloro, cloruro de hidrógeno, y dióxido de </w:t>
      </w:r>
      <w:r>
        <w:rPr>
          <w:rFonts w:ascii="Arial" w:hAnsi="Arial" w:cs="Arial"/>
          <w:bCs/>
          <w:sz w:val="24"/>
          <w:szCs w:val="24"/>
        </w:rPr>
        <w:lastRenderedPageBreak/>
        <w:t>azufre o sulfuro de hidrógeno (sólo para escapar), amoníaco/</w:t>
      </w:r>
      <w:proofErr w:type="spellStart"/>
      <w:r>
        <w:rPr>
          <w:rFonts w:ascii="Arial" w:hAnsi="Arial" w:cs="Arial"/>
          <w:bCs/>
          <w:sz w:val="24"/>
          <w:szCs w:val="24"/>
        </w:rPr>
        <w:t>metilamina</w:t>
      </w:r>
      <w:proofErr w:type="spellEnd"/>
      <w:r>
        <w:rPr>
          <w:rFonts w:ascii="Arial" w:hAnsi="Arial" w:cs="Arial"/>
          <w:bCs/>
          <w:sz w:val="24"/>
          <w:szCs w:val="24"/>
        </w:rPr>
        <w:t>, formaldehído o fluoruro de hidrógeno</w:t>
      </w:r>
      <w:r w:rsidR="009E5291">
        <w:rPr>
          <w:rFonts w:ascii="Arial" w:hAnsi="Arial" w:cs="Arial"/>
          <w:bCs/>
          <w:sz w:val="24"/>
          <w:szCs w:val="24"/>
        </w:rPr>
        <w:t xml:space="preserve"> o similares</w:t>
      </w:r>
      <w:r>
        <w:rPr>
          <w:rFonts w:ascii="Arial" w:hAnsi="Arial" w:cs="Arial"/>
          <w:bCs/>
          <w:sz w:val="24"/>
          <w:szCs w:val="24"/>
        </w:rPr>
        <w:t>.</w:t>
      </w:r>
    </w:p>
    <w:p w14:paraId="5EE81F43" w14:textId="77777777" w:rsidR="00310DCE" w:rsidRDefault="00310DCE">
      <w:pPr>
        <w:pStyle w:val="Textoindependiente"/>
        <w:spacing w:before="2"/>
        <w:jc w:val="both"/>
        <w:rPr>
          <w:rFonts w:ascii="Arial" w:hAnsi="Arial" w:cs="Arial"/>
          <w:bCs/>
          <w:sz w:val="24"/>
          <w:szCs w:val="24"/>
        </w:rPr>
      </w:pPr>
    </w:p>
    <w:p w14:paraId="0A042F6D"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3-Se recomiendan los siguientes grupos de guantes:</w:t>
      </w:r>
    </w:p>
    <w:p w14:paraId="5D9C1328" w14:textId="77777777" w:rsidR="00310DCE" w:rsidRDefault="00310DCE">
      <w:pPr>
        <w:pStyle w:val="Textoindependiente"/>
        <w:spacing w:before="2"/>
        <w:jc w:val="both"/>
        <w:rPr>
          <w:rFonts w:ascii="Arial" w:hAnsi="Arial" w:cs="Arial"/>
          <w:bCs/>
          <w:sz w:val="24"/>
          <w:szCs w:val="24"/>
        </w:rPr>
      </w:pPr>
    </w:p>
    <w:p w14:paraId="4797C5F7"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3.1-Para las labores cotidianas se recomienda guantes más flexibles y menos resistentes, por lo que deben con:</w:t>
      </w:r>
    </w:p>
    <w:p w14:paraId="249265CE"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Prueba de abrasión (ASTM D3884-10, ASTM D3884-09): Nivel 0 (&lt;100 ciclos)</w:t>
      </w:r>
    </w:p>
    <w:p w14:paraId="1F5857D8"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Pruebas de corte (ASTM F2992-15): Nivel A1 (&gt;200 gramos)</w:t>
      </w:r>
    </w:p>
    <w:p w14:paraId="1B2EC24D"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Punción: No relevante</w:t>
      </w:r>
    </w:p>
    <w:p w14:paraId="6BE0CCBA"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Índice de permeación (ASTM F739-12): 3 (&gt; 60 min)</w:t>
      </w:r>
    </w:p>
    <w:p w14:paraId="2A1AE3B9"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Materiales: Se recomiendan guantes de nitrilo</w:t>
      </w:r>
    </w:p>
    <w:p w14:paraId="649EF643" w14:textId="77777777" w:rsidR="00310DCE" w:rsidRDefault="00310DCE">
      <w:pPr>
        <w:pStyle w:val="Textoindependiente"/>
        <w:spacing w:before="2"/>
        <w:jc w:val="both"/>
        <w:rPr>
          <w:rFonts w:ascii="Arial" w:hAnsi="Arial" w:cs="Arial"/>
          <w:bCs/>
          <w:sz w:val="24"/>
          <w:szCs w:val="24"/>
        </w:rPr>
      </w:pPr>
    </w:p>
    <w:p w14:paraId="415A622C"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3.2-Para los trabajos especiales como trasvases se recomienda:</w:t>
      </w:r>
    </w:p>
    <w:p w14:paraId="43751929"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Prueba de abrasión (ASTM D3884-10, ASTM D3884-09): Nivel 4 (&gt;3000 ciclos)</w:t>
      </w:r>
    </w:p>
    <w:p w14:paraId="7E53184D"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Pruebas de corte (ASTM F2992-15): Nivel A1 (&gt;200 gramos)</w:t>
      </w:r>
    </w:p>
    <w:p w14:paraId="54D83D14"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Punción: No relevante</w:t>
      </w:r>
    </w:p>
    <w:p w14:paraId="06AC12E4"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Índice de permeación (ASTM F739-12): Mínimo nivel 5 (&gt; 240 min)</w:t>
      </w:r>
    </w:p>
    <w:p w14:paraId="125D7A84"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Materiales: Se recomienda trabajar con guantes de nitrilo excepto cuando se trabaje con ácidos acético, fluorhídrico, fórmico, láctico, nítrico y amoniaco, en cuyo caso se deben usar guantes de neopreno.</w:t>
      </w:r>
    </w:p>
    <w:p w14:paraId="2731CA95" w14:textId="77777777" w:rsidR="00310DCE" w:rsidRDefault="00310DCE">
      <w:pPr>
        <w:pStyle w:val="Textoindependiente"/>
        <w:spacing w:before="2"/>
        <w:jc w:val="both"/>
        <w:rPr>
          <w:rFonts w:ascii="Arial" w:hAnsi="Arial" w:cs="Arial"/>
          <w:bCs/>
          <w:sz w:val="24"/>
          <w:szCs w:val="24"/>
        </w:rPr>
      </w:pPr>
    </w:p>
    <w:p w14:paraId="3C358B8C"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3.3-Para el lavado de cristalería se recomienda guantes de hule natural (látex) o similar rugosos, para mayor agarre.</w:t>
      </w:r>
    </w:p>
    <w:p w14:paraId="6D375665" w14:textId="77777777" w:rsidR="00310DCE" w:rsidRDefault="00310DCE">
      <w:pPr>
        <w:pStyle w:val="Textoindependiente"/>
        <w:spacing w:before="2"/>
        <w:jc w:val="both"/>
        <w:rPr>
          <w:rFonts w:ascii="Arial" w:hAnsi="Arial" w:cs="Arial"/>
          <w:bCs/>
          <w:sz w:val="24"/>
          <w:szCs w:val="24"/>
        </w:rPr>
      </w:pPr>
    </w:p>
    <w:p w14:paraId="7EFA470A"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3.4-En el caso de trabajos con cristalería caliente se recomienda guantes con resistencia al calor por conducción mínimo nivel 3 (200 °C) (ASTM 1060-08).</w:t>
      </w:r>
    </w:p>
    <w:p w14:paraId="62844FA1" w14:textId="77777777" w:rsidR="00310DCE" w:rsidRDefault="00310DCE">
      <w:pPr>
        <w:pStyle w:val="Textoindependiente"/>
        <w:spacing w:before="2"/>
        <w:jc w:val="both"/>
        <w:rPr>
          <w:rFonts w:ascii="Arial" w:hAnsi="Arial" w:cs="Arial"/>
          <w:bCs/>
          <w:sz w:val="24"/>
          <w:szCs w:val="24"/>
        </w:rPr>
      </w:pPr>
    </w:p>
    <w:p w14:paraId="08EFBD37" w14:textId="0FE0A382" w:rsidR="00310DCE" w:rsidRDefault="00760B3B">
      <w:pPr>
        <w:pStyle w:val="Prrafodelista"/>
        <w:numPr>
          <w:ilvl w:val="0"/>
          <w:numId w:val="5"/>
        </w:numPr>
        <w:tabs>
          <w:tab w:val="left" w:pos="774"/>
          <w:tab w:val="left" w:pos="775"/>
          <w:tab w:val="left" w:pos="6991"/>
        </w:tabs>
        <w:ind w:left="318" w:right="1414" w:firstLine="0"/>
        <w:jc w:val="both"/>
        <w:rPr>
          <w:rFonts w:ascii="Arial" w:hAnsi="Arial" w:cs="Arial"/>
          <w:b/>
          <w:sz w:val="24"/>
          <w:szCs w:val="24"/>
        </w:rPr>
      </w:pPr>
      <w:bookmarkStart w:id="8" w:name="_bookmark6"/>
      <w:bookmarkEnd w:id="8"/>
      <w:r>
        <w:rPr>
          <w:rFonts w:ascii="Arial" w:hAnsi="Arial" w:cs="Arial"/>
          <w:b/>
          <w:sz w:val="24"/>
          <w:szCs w:val="24"/>
        </w:rPr>
        <w:t>RECOMENDACIONES PARA SELECCIÓN</w:t>
      </w:r>
      <w:r>
        <w:rPr>
          <w:rFonts w:ascii="Arial" w:hAnsi="Arial" w:cs="Arial"/>
          <w:b/>
          <w:spacing w:val="9"/>
          <w:sz w:val="24"/>
          <w:szCs w:val="24"/>
        </w:rPr>
        <w:t xml:space="preserve"> </w:t>
      </w:r>
      <w:r>
        <w:rPr>
          <w:rFonts w:ascii="Arial" w:hAnsi="Arial" w:cs="Arial"/>
          <w:b/>
          <w:sz w:val="24"/>
          <w:szCs w:val="24"/>
        </w:rPr>
        <w:t xml:space="preserve">Y </w:t>
      </w:r>
      <w:r>
        <w:rPr>
          <w:rFonts w:ascii="Arial" w:hAnsi="Arial" w:cs="Arial"/>
          <w:b/>
          <w:spacing w:val="24"/>
          <w:sz w:val="24"/>
          <w:szCs w:val="24"/>
        </w:rPr>
        <w:t>USO</w:t>
      </w:r>
      <w:r>
        <w:rPr>
          <w:rFonts w:ascii="Arial" w:hAnsi="Arial" w:cs="Arial"/>
          <w:b/>
          <w:sz w:val="24"/>
          <w:szCs w:val="24"/>
        </w:rPr>
        <w:t xml:space="preserve"> DE LOS EQUIPOS </w:t>
      </w:r>
      <w:r>
        <w:rPr>
          <w:rFonts w:ascii="Arial" w:hAnsi="Arial" w:cs="Arial"/>
          <w:b/>
          <w:spacing w:val="-9"/>
          <w:sz w:val="24"/>
          <w:szCs w:val="24"/>
        </w:rPr>
        <w:t xml:space="preserve">DE </w:t>
      </w:r>
      <w:r>
        <w:rPr>
          <w:rFonts w:ascii="Arial" w:hAnsi="Arial" w:cs="Arial"/>
          <w:b/>
          <w:sz w:val="24"/>
          <w:szCs w:val="24"/>
        </w:rPr>
        <w:t>PROTECCIÓN</w:t>
      </w:r>
    </w:p>
    <w:p w14:paraId="6CF3B89B" w14:textId="77777777" w:rsidR="00D15F10" w:rsidRDefault="00D15F10" w:rsidP="00D15F10">
      <w:pPr>
        <w:pStyle w:val="Textoindependiente"/>
        <w:spacing w:before="183"/>
        <w:jc w:val="both"/>
        <w:rPr>
          <w:rFonts w:ascii="Arial" w:hAnsi="Arial" w:cs="Arial"/>
          <w:sz w:val="24"/>
          <w:szCs w:val="24"/>
        </w:rPr>
      </w:pPr>
    </w:p>
    <w:p w14:paraId="703AA5C5" w14:textId="5CFE07CB" w:rsidR="00310DCE" w:rsidRDefault="00760B3B" w:rsidP="00D15F10">
      <w:pPr>
        <w:pStyle w:val="Textoindependiente"/>
        <w:spacing w:before="183"/>
        <w:jc w:val="both"/>
        <w:rPr>
          <w:rFonts w:ascii="Arial" w:hAnsi="Arial" w:cs="Arial"/>
          <w:sz w:val="24"/>
          <w:szCs w:val="24"/>
        </w:rPr>
      </w:pPr>
      <w:r>
        <w:rPr>
          <w:rFonts w:ascii="Arial" w:hAnsi="Arial" w:cs="Arial"/>
          <w:sz w:val="24"/>
          <w:szCs w:val="24"/>
        </w:rPr>
        <w:t>La protección esperada no sólo depende de una buena selección, sino que también se requiere:</w:t>
      </w:r>
    </w:p>
    <w:p w14:paraId="187DEFC2" w14:textId="77777777" w:rsidR="00D15F10" w:rsidRDefault="00D15F10" w:rsidP="00D15F10">
      <w:pPr>
        <w:pStyle w:val="Textoindependiente"/>
        <w:spacing w:before="183"/>
        <w:jc w:val="both"/>
        <w:rPr>
          <w:rFonts w:ascii="Arial" w:hAnsi="Arial" w:cs="Arial"/>
          <w:sz w:val="24"/>
          <w:szCs w:val="24"/>
        </w:rPr>
      </w:pPr>
    </w:p>
    <w:p w14:paraId="14F658A7" w14:textId="77777777" w:rsidR="00310DCE" w:rsidRDefault="00760B3B">
      <w:pPr>
        <w:pStyle w:val="Prrafodelista"/>
        <w:numPr>
          <w:ilvl w:val="0"/>
          <w:numId w:val="4"/>
        </w:numPr>
        <w:tabs>
          <w:tab w:val="left" w:pos="1039"/>
        </w:tabs>
        <w:spacing w:before="178"/>
        <w:ind w:hanging="361"/>
        <w:jc w:val="both"/>
        <w:rPr>
          <w:rFonts w:ascii="Arial" w:hAnsi="Arial" w:cs="Arial"/>
          <w:sz w:val="24"/>
          <w:szCs w:val="24"/>
        </w:rPr>
      </w:pPr>
      <w:r>
        <w:rPr>
          <w:rFonts w:ascii="Arial" w:hAnsi="Arial" w:cs="Arial"/>
          <w:sz w:val="24"/>
          <w:szCs w:val="24"/>
        </w:rPr>
        <w:t>Asegurar la disponibilidad del equipo seleccionado en el lugar de</w:t>
      </w:r>
      <w:r>
        <w:rPr>
          <w:rFonts w:ascii="Arial" w:hAnsi="Arial" w:cs="Arial"/>
          <w:spacing w:val="2"/>
          <w:sz w:val="24"/>
          <w:szCs w:val="24"/>
        </w:rPr>
        <w:t xml:space="preserve"> </w:t>
      </w:r>
      <w:r>
        <w:rPr>
          <w:rFonts w:ascii="Arial" w:hAnsi="Arial" w:cs="Arial"/>
          <w:sz w:val="24"/>
          <w:szCs w:val="24"/>
        </w:rPr>
        <w:t>trabajo.</w:t>
      </w:r>
    </w:p>
    <w:p w14:paraId="49B3A94D" w14:textId="77777777" w:rsidR="00310DCE" w:rsidRDefault="00310DCE">
      <w:pPr>
        <w:pStyle w:val="Textoindependiente"/>
        <w:spacing w:before="3"/>
        <w:jc w:val="both"/>
        <w:rPr>
          <w:rFonts w:ascii="Arial" w:hAnsi="Arial" w:cs="Arial"/>
          <w:sz w:val="24"/>
          <w:szCs w:val="24"/>
        </w:rPr>
      </w:pPr>
    </w:p>
    <w:p w14:paraId="0C72D661" w14:textId="6862DD8E" w:rsidR="00310DCE" w:rsidRPr="00D15F10" w:rsidRDefault="00760B3B" w:rsidP="00D15F10">
      <w:pPr>
        <w:tabs>
          <w:tab w:val="left" w:pos="1399"/>
        </w:tabs>
        <w:spacing w:line="252" w:lineRule="auto"/>
        <w:ind w:right="1413"/>
        <w:jc w:val="both"/>
        <w:rPr>
          <w:rFonts w:ascii="Arial" w:hAnsi="Arial" w:cs="Arial"/>
          <w:sz w:val="24"/>
          <w:szCs w:val="24"/>
        </w:rPr>
      </w:pPr>
      <w:r w:rsidRPr="00D15F10">
        <w:rPr>
          <w:rFonts w:ascii="Arial" w:hAnsi="Arial" w:cs="Arial"/>
          <w:sz w:val="24"/>
          <w:szCs w:val="24"/>
        </w:rPr>
        <w:t>Una vez seleccionada la protección adecuada, se debe asegurar que</w:t>
      </w:r>
      <w:r w:rsidR="00D15F10">
        <w:rPr>
          <w:rFonts w:ascii="Arial" w:hAnsi="Arial" w:cs="Arial"/>
          <w:sz w:val="24"/>
          <w:szCs w:val="24"/>
        </w:rPr>
        <w:t xml:space="preserve"> </w:t>
      </w:r>
      <w:r w:rsidRPr="00D15F10">
        <w:rPr>
          <w:rFonts w:ascii="Arial" w:hAnsi="Arial" w:cs="Arial"/>
          <w:sz w:val="24"/>
          <w:szCs w:val="24"/>
        </w:rPr>
        <w:t>la compra, recepción</w:t>
      </w:r>
      <w:r w:rsidRPr="00D15F10">
        <w:rPr>
          <w:rFonts w:ascii="Arial" w:hAnsi="Arial" w:cs="Arial"/>
          <w:spacing w:val="-6"/>
          <w:sz w:val="24"/>
          <w:szCs w:val="24"/>
        </w:rPr>
        <w:t>, almacenamiento</w:t>
      </w:r>
      <w:r w:rsidR="009E5291" w:rsidRPr="00D15F10">
        <w:rPr>
          <w:rFonts w:ascii="Arial" w:hAnsi="Arial" w:cs="Arial"/>
          <w:spacing w:val="-6"/>
          <w:sz w:val="24"/>
          <w:szCs w:val="24"/>
        </w:rPr>
        <w:t>,</w:t>
      </w:r>
      <w:r w:rsidRPr="00D15F10">
        <w:rPr>
          <w:rFonts w:ascii="Arial" w:hAnsi="Arial" w:cs="Arial"/>
          <w:spacing w:val="-6"/>
          <w:sz w:val="24"/>
          <w:szCs w:val="24"/>
        </w:rPr>
        <w:t xml:space="preserve"> entrega</w:t>
      </w:r>
      <w:r w:rsidR="000003C8" w:rsidRPr="00D15F10">
        <w:rPr>
          <w:rFonts w:ascii="Arial" w:hAnsi="Arial" w:cs="Arial"/>
          <w:spacing w:val="-6"/>
          <w:sz w:val="24"/>
          <w:szCs w:val="24"/>
        </w:rPr>
        <w:t xml:space="preserve">, mantenimiento y pruebas de ajuste </w:t>
      </w:r>
      <w:r w:rsidRPr="00D15F10">
        <w:rPr>
          <w:rFonts w:ascii="Arial" w:hAnsi="Arial" w:cs="Arial"/>
          <w:sz w:val="24"/>
          <w:szCs w:val="24"/>
        </w:rPr>
        <w:t>sean</w:t>
      </w:r>
      <w:r w:rsidRPr="00D15F10">
        <w:rPr>
          <w:rFonts w:ascii="Arial" w:hAnsi="Arial" w:cs="Arial"/>
          <w:spacing w:val="-11"/>
          <w:sz w:val="24"/>
          <w:szCs w:val="24"/>
        </w:rPr>
        <w:t xml:space="preserve"> </w:t>
      </w:r>
      <w:r w:rsidRPr="00D15F10">
        <w:rPr>
          <w:rFonts w:ascii="Arial" w:hAnsi="Arial" w:cs="Arial"/>
          <w:sz w:val="24"/>
          <w:szCs w:val="24"/>
        </w:rPr>
        <w:t>las</w:t>
      </w:r>
      <w:r w:rsidRPr="00D15F10">
        <w:rPr>
          <w:rFonts w:ascii="Arial" w:hAnsi="Arial" w:cs="Arial"/>
          <w:spacing w:val="-8"/>
          <w:sz w:val="24"/>
          <w:szCs w:val="24"/>
        </w:rPr>
        <w:t xml:space="preserve"> </w:t>
      </w:r>
      <w:r w:rsidRPr="00D15F10">
        <w:rPr>
          <w:rFonts w:ascii="Arial" w:hAnsi="Arial" w:cs="Arial"/>
          <w:sz w:val="24"/>
          <w:szCs w:val="24"/>
        </w:rPr>
        <w:t>que</w:t>
      </w:r>
      <w:r w:rsidRPr="00D15F10">
        <w:rPr>
          <w:rFonts w:ascii="Arial" w:hAnsi="Arial" w:cs="Arial"/>
          <w:spacing w:val="-10"/>
          <w:sz w:val="24"/>
          <w:szCs w:val="24"/>
        </w:rPr>
        <w:t xml:space="preserve"> </w:t>
      </w:r>
      <w:r w:rsidRPr="00D15F10">
        <w:rPr>
          <w:rFonts w:ascii="Arial" w:hAnsi="Arial" w:cs="Arial"/>
          <w:sz w:val="24"/>
          <w:szCs w:val="24"/>
        </w:rPr>
        <w:t>correspondan</w:t>
      </w:r>
      <w:r w:rsidRPr="00D15F10">
        <w:rPr>
          <w:rFonts w:ascii="Arial" w:hAnsi="Arial" w:cs="Arial"/>
          <w:spacing w:val="-11"/>
          <w:sz w:val="24"/>
          <w:szCs w:val="24"/>
        </w:rPr>
        <w:t xml:space="preserve"> </w:t>
      </w:r>
      <w:r w:rsidRPr="00D15F10">
        <w:rPr>
          <w:rFonts w:ascii="Arial" w:hAnsi="Arial" w:cs="Arial"/>
          <w:sz w:val="24"/>
          <w:szCs w:val="24"/>
        </w:rPr>
        <w:t>a</w:t>
      </w:r>
      <w:r w:rsidRPr="00D15F10">
        <w:rPr>
          <w:rFonts w:ascii="Arial" w:hAnsi="Arial" w:cs="Arial"/>
          <w:spacing w:val="-8"/>
          <w:sz w:val="24"/>
          <w:szCs w:val="24"/>
        </w:rPr>
        <w:t xml:space="preserve"> </w:t>
      </w:r>
      <w:r w:rsidRPr="00D15F10">
        <w:rPr>
          <w:rFonts w:ascii="Arial" w:hAnsi="Arial" w:cs="Arial"/>
          <w:sz w:val="24"/>
          <w:szCs w:val="24"/>
        </w:rPr>
        <w:t>las</w:t>
      </w:r>
      <w:r w:rsidRPr="00D15F10">
        <w:rPr>
          <w:rFonts w:ascii="Arial" w:hAnsi="Arial" w:cs="Arial"/>
          <w:spacing w:val="-9"/>
          <w:sz w:val="24"/>
          <w:szCs w:val="24"/>
        </w:rPr>
        <w:t xml:space="preserve"> </w:t>
      </w:r>
      <w:r w:rsidRPr="00D15F10">
        <w:rPr>
          <w:rFonts w:ascii="Arial" w:hAnsi="Arial" w:cs="Arial"/>
          <w:sz w:val="24"/>
          <w:szCs w:val="24"/>
        </w:rPr>
        <w:t>especificaciones</w:t>
      </w:r>
      <w:r w:rsidRPr="00D15F10">
        <w:rPr>
          <w:rFonts w:ascii="Arial" w:hAnsi="Arial" w:cs="Arial"/>
          <w:spacing w:val="-8"/>
          <w:sz w:val="24"/>
          <w:szCs w:val="24"/>
        </w:rPr>
        <w:t xml:space="preserve"> </w:t>
      </w:r>
      <w:r w:rsidRPr="00D15F10">
        <w:rPr>
          <w:rFonts w:ascii="Arial" w:hAnsi="Arial" w:cs="Arial"/>
          <w:sz w:val="24"/>
          <w:szCs w:val="24"/>
        </w:rPr>
        <w:t>definidas</w:t>
      </w:r>
      <w:r w:rsidRPr="00D15F10">
        <w:rPr>
          <w:rFonts w:ascii="Arial" w:hAnsi="Arial" w:cs="Arial"/>
          <w:spacing w:val="-9"/>
          <w:sz w:val="24"/>
          <w:szCs w:val="24"/>
        </w:rPr>
        <w:t xml:space="preserve"> </w:t>
      </w:r>
      <w:r w:rsidRPr="00D15F10">
        <w:rPr>
          <w:rFonts w:ascii="Arial" w:hAnsi="Arial" w:cs="Arial"/>
          <w:sz w:val="24"/>
          <w:szCs w:val="24"/>
        </w:rPr>
        <w:t>(Anexo</w:t>
      </w:r>
      <w:r w:rsidR="000003C8" w:rsidRPr="00D15F10">
        <w:rPr>
          <w:rFonts w:ascii="Arial" w:hAnsi="Arial" w:cs="Arial"/>
          <w:spacing w:val="-10"/>
          <w:sz w:val="24"/>
          <w:szCs w:val="24"/>
        </w:rPr>
        <w:t>s</w:t>
      </w:r>
      <w:r w:rsidRPr="00D15F10">
        <w:rPr>
          <w:rFonts w:ascii="Arial" w:hAnsi="Arial" w:cs="Arial"/>
          <w:sz w:val="24"/>
          <w:szCs w:val="24"/>
        </w:rPr>
        <w:t>).</w:t>
      </w:r>
    </w:p>
    <w:p w14:paraId="2C96EDD4" w14:textId="77777777" w:rsidR="00310DCE" w:rsidRDefault="00310DCE">
      <w:pPr>
        <w:pStyle w:val="Textoindependiente"/>
        <w:spacing w:before="10"/>
        <w:jc w:val="both"/>
        <w:rPr>
          <w:rFonts w:ascii="Arial" w:hAnsi="Arial" w:cs="Arial"/>
          <w:sz w:val="24"/>
          <w:szCs w:val="24"/>
        </w:rPr>
      </w:pPr>
    </w:p>
    <w:p w14:paraId="352EA666" w14:textId="77777777" w:rsidR="00310DCE" w:rsidRDefault="00760B3B">
      <w:pPr>
        <w:pStyle w:val="Prrafodelista"/>
        <w:numPr>
          <w:ilvl w:val="0"/>
          <w:numId w:val="4"/>
        </w:numPr>
        <w:tabs>
          <w:tab w:val="left" w:pos="1039"/>
        </w:tabs>
        <w:ind w:hanging="361"/>
        <w:jc w:val="both"/>
        <w:rPr>
          <w:rFonts w:ascii="Arial" w:hAnsi="Arial" w:cs="Arial"/>
          <w:sz w:val="24"/>
          <w:szCs w:val="24"/>
        </w:rPr>
      </w:pPr>
      <w:r>
        <w:rPr>
          <w:rFonts w:ascii="Arial" w:hAnsi="Arial" w:cs="Arial"/>
          <w:sz w:val="24"/>
          <w:szCs w:val="24"/>
        </w:rPr>
        <w:t>Uso correcto del</w:t>
      </w:r>
      <w:r>
        <w:rPr>
          <w:rFonts w:ascii="Arial" w:hAnsi="Arial" w:cs="Arial"/>
          <w:spacing w:val="-5"/>
          <w:sz w:val="24"/>
          <w:szCs w:val="24"/>
        </w:rPr>
        <w:t xml:space="preserve"> </w:t>
      </w:r>
      <w:r>
        <w:rPr>
          <w:rFonts w:ascii="Arial" w:hAnsi="Arial" w:cs="Arial"/>
          <w:sz w:val="24"/>
          <w:szCs w:val="24"/>
        </w:rPr>
        <w:t>equipo.</w:t>
      </w:r>
    </w:p>
    <w:p w14:paraId="59B25C5D" w14:textId="77777777" w:rsidR="00310DCE" w:rsidRDefault="00310DCE">
      <w:pPr>
        <w:pStyle w:val="Textoindependiente"/>
        <w:spacing w:before="3"/>
        <w:jc w:val="both"/>
        <w:rPr>
          <w:rFonts w:ascii="Arial" w:hAnsi="Arial" w:cs="Arial"/>
          <w:sz w:val="24"/>
          <w:szCs w:val="24"/>
        </w:rPr>
      </w:pPr>
    </w:p>
    <w:p w14:paraId="2A8E364D" w14:textId="1466BEF7" w:rsidR="00310DCE" w:rsidRDefault="00760B3B">
      <w:pPr>
        <w:pStyle w:val="Prrafodelista"/>
        <w:numPr>
          <w:ilvl w:val="1"/>
          <w:numId w:val="4"/>
        </w:numPr>
        <w:tabs>
          <w:tab w:val="left" w:pos="1399"/>
        </w:tabs>
        <w:spacing w:before="1" w:line="259" w:lineRule="auto"/>
        <w:ind w:right="1421"/>
        <w:jc w:val="both"/>
        <w:rPr>
          <w:rFonts w:ascii="Arial" w:hAnsi="Arial" w:cs="Arial"/>
          <w:sz w:val="24"/>
          <w:szCs w:val="24"/>
        </w:rPr>
      </w:pPr>
      <w:r>
        <w:rPr>
          <w:rFonts w:ascii="Arial" w:hAnsi="Arial" w:cs="Arial"/>
          <w:sz w:val="24"/>
          <w:szCs w:val="24"/>
        </w:rPr>
        <w:lastRenderedPageBreak/>
        <w:t>La</w:t>
      </w:r>
      <w:r>
        <w:rPr>
          <w:rFonts w:ascii="Arial" w:hAnsi="Arial" w:cs="Arial"/>
          <w:spacing w:val="-6"/>
          <w:sz w:val="24"/>
          <w:szCs w:val="24"/>
        </w:rPr>
        <w:t xml:space="preserve"> </w:t>
      </w:r>
      <w:r>
        <w:rPr>
          <w:rFonts w:ascii="Arial" w:hAnsi="Arial" w:cs="Arial"/>
          <w:sz w:val="24"/>
          <w:szCs w:val="24"/>
        </w:rPr>
        <w:t>selección</w:t>
      </w:r>
      <w:r>
        <w:rPr>
          <w:rFonts w:ascii="Arial" w:hAnsi="Arial" w:cs="Arial"/>
          <w:spacing w:val="-3"/>
          <w:sz w:val="24"/>
          <w:szCs w:val="24"/>
        </w:rPr>
        <w:t xml:space="preserve"> </w:t>
      </w:r>
      <w:r>
        <w:rPr>
          <w:rFonts w:ascii="Arial" w:hAnsi="Arial" w:cs="Arial"/>
          <w:sz w:val="24"/>
          <w:szCs w:val="24"/>
        </w:rPr>
        <w:t>correcta</w:t>
      </w:r>
      <w:r>
        <w:rPr>
          <w:rFonts w:ascii="Arial" w:hAnsi="Arial" w:cs="Arial"/>
          <w:spacing w:val="-5"/>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un</w:t>
      </w:r>
      <w:r>
        <w:rPr>
          <w:rFonts w:ascii="Arial" w:hAnsi="Arial" w:cs="Arial"/>
          <w:spacing w:val="-2"/>
          <w:sz w:val="24"/>
          <w:szCs w:val="24"/>
        </w:rPr>
        <w:t xml:space="preserve"> </w:t>
      </w:r>
      <w:r>
        <w:rPr>
          <w:rFonts w:ascii="Arial" w:hAnsi="Arial" w:cs="Arial"/>
          <w:sz w:val="24"/>
          <w:szCs w:val="24"/>
        </w:rPr>
        <w:t>equipo</w:t>
      </w:r>
      <w:r>
        <w:rPr>
          <w:rFonts w:ascii="Arial" w:hAnsi="Arial" w:cs="Arial"/>
          <w:spacing w:val="-5"/>
          <w:sz w:val="24"/>
          <w:szCs w:val="24"/>
        </w:rPr>
        <w:t xml:space="preserve"> </w:t>
      </w:r>
      <w:r>
        <w:rPr>
          <w:rFonts w:ascii="Arial" w:hAnsi="Arial" w:cs="Arial"/>
          <w:sz w:val="24"/>
          <w:szCs w:val="24"/>
        </w:rPr>
        <w:t>no</w:t>
      </w:r>
      <w:r>
        <w:rPr>
          <w:rFonts w:ascii="Arial" w:hAnsi="Arial" w:cs="Arial"/>
          <w:spacing w:val="-4"/>
          <w:sz w:val="24"/>
          <w:szCs w:val="24"/>
        </w:rPr>
        <w:t xml:space="preserve"> </w:t>
      </w:r>
      <w:r>
        <w:rPr>
          <w:rFonts w:ascii="Arial" w:hAnsi="Arial" w:cs="Arial"/>
          <w:sz w:val="24"/>
          <w:szCs w:val="24"/>
        </w:rPr>
        <w:t>asegura</w:t>
      </w:r>
      <w:r>
        <w:rPr>
          <w:rFonts w:ascii="Arial" w:hAnsi="Arial" w:cs="Arial"/>
          <w:spacing w:val="-2"/>
          <w:sz w:val="24"/>
          <w:szCs w:val="24"/>
        </w:rPr>
        <w:t xml:space="preserve"> </w:t>
      </w:r>
      <w:r>
        <w:rPr>
          <w:rFonts w:ascii="Arial" w:hAnsi="Arial" w:cs="Arial"/>
          <w:sz w:val="24"/>
          <w:szCs w:val="24"/>
        </w:rPr>
        <w:t>la</w:t>
      </w:r>
      <w:r>
        <w:rPr>
          <w:rFonts w:ascii="Arial" w:hAnsi="Arial" w:cs="Arial"/>
          <w:spacing w:val="-2"/>
          <w:sz w:val="24"/>
          <w:szCs w:val="24"/>
        </w:rPr>
        <w:t xml:space="preserve"> </w:t>
      </w:r>
      <w:r>
        <w:rPr>
          <w:rFonts w:ascii="Arial" w:hAnsi="Arial" w:cs="Arial"/>
          <w:sz w:val="24"/>
          <w:szCs w:val="24"/>
        </w:rPr>
        <w:t>protección</w:t>
      </w:r>
      <w:r>
        <w:rPr>
          <w:rFonts w:ascii="Arial" w:hAnsi="Arial" w:cs="Arial"/>
          <w:spacing w:val="-5"/>
          <w:sz w:val="24"/>
          <w:szCs w:val="24"/>
        </w:rPr>
        <w:t xml:space="preserve"> </w:t>
      </w:r>
      <w:r>
        <w:rPr>
          <w:rFonts w:ascii="Arial" w:hAnsi="Arial" w:cs="Arial"/>
          <w:sz w:val="24"/>
          <w:szCs w:val="24"/>
        </w:rPr>
        <w:t>frente</w:t>
      </w:r>
      <w:r>
        <w:rPr>
          <w:rFonts w:ascii="Arial" w:hAnsi="Arial" w:cs="Arial"/>
          <w:spacing w:val="-5"/>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un</w:t>
      </w:r>
      <w:r>
        <w:rPr>
          <w:rFonts w:ascii="Arial" w:hAnsi="Arial" w:cs="Arial"/>
          <w:spacing w:val="-4"/>
          <w:sz w:val="24"/>
          <w:szCs w:val="24"/>
        </w:rPr>
        <w:t xml:space="preserve"> </w:t>
      </w:r>
      <w:r>
        <w:rPr>
          <w:rFonts w:ascii="Arial" w:hAnsi="Arial" w:cs="Arial"/>
          <w:sz w:val="24"/>
          <w:szCs w:val="24"/>
        </w:rPr>
        <w:t>agente</w:t>
      </w:r>
      <w:r>
        <w:rPr>
          <w:rFonts w:ascii="Arial" w:hAnsi="Arial" w:cs="Arial"/>
          <w:spacing w:val="-5"/>
          <w:sz w:val="24"/>
          <w:szCs w:val="24"/>
        </w:rPr>
        <w:t xml:space="preserve"> </w:t>
      </w:r>
      <w:r>
        <w:rPr>
          <w:rFonts w:ascii="Arial" w:hAnsi="Arial" w:cs="Arial"/>
          <w:sz w:val="24"/>
          <w:szCs w:val="24"/>
        </w:rPr>
        <w:t>si</w:t>
      </w:r>
      <w:r>
        <w:rPr>
          <w:rFonts w:ascii="Arial" w:hAnsi="Arial" w:cs="Arial"/>
          <w:spacing w:val="-3"/>
          <w:sz w:val="24"/>
          <w:szCs w:val="24"/>
        </w:rPr>
        <w:t xml:space="preserve"> </w:t>
      </w:r>
      <w:r>
        <w:rPr>
          <w:rFonts w:ascii="Arial" w:hAnsi="Arial" w:cs="Arial"/>
          <w:sz w:val="24"/>
          <w:szCs w:val="24"/>
        </w:rPr>
        <w:t>el</w:t>
      </w:r>
      <w:r>
        <w:rPr>
          <w:rFonts w:ascii="Arial" w:hAnsi="Arial" w:cs="Arial"/>
          <w:spacing w:val="-6"/>
          <w:sz w:val="24"/>
          <w:szCs w:val="24"/>
        </w:rPr>
        <w:t xml:space="preserve"> </w:t>
      </w:r>
      <w:r>
        <w:rPr>
          <w:rFonts w:ascii="Arial" w:hAnsi="Arial" w:cs="Arial"/>
          <w:sz w:val="24"/>
          <w:szCs w:val="24"/>
        </w:rPr>
        <w:t>equipo</w:t>
      </w:r>
      <w:r>
        <w:rPr>
          <w:rFonts w:ascii="Arial" w:hAnsi="Arial" w:cs="Arial"/>
          <w:spacing w:val="-3"/>
          <w:sz w:val="24"/>
          <w:szCs w:val="24"/>
        </w:rPr>
        <w:t xml:space="preserve"> </w:t>
      </w:r>
      <w:r>
        <w:rPr>
          <w:rFonts w:ascii="Arial" w:hAnsi="Arial" w:cs="Arial"/>
          <w:sz w:val="24"/>
          <w:szCs w:val="24"/>
        </w:rPr>
        <w:t>es utilizado</w:t>
      </w:r>
      <w:r>
        <w:rPr>
          <w:rFonts w:ascii="Arial" w:hAnsi="Arial" w:cs="Arial"/>
          <w:spacing w:val="-2"/>
          <w:sz w:val="24"/>
          <w:szCs w:val="24"/>
        </w:rPr>
        <w:t xml:space="preserve"> </w:t>
      </w:r>
      <w:r>
        <w:rPr>
          <w:rFonts w:ascii="Arial" w:hAnsi="Arial" w:cs="Arial"/>
          <w:sz w:val="24"/>
          <w:szCs w:val="24"/>
        </w:rPr>
        <w:t>en</w:t>
      </w:r>
      <w:r>
        <w:rPr>
          <w:rFonts w:ascii="Arial" w:hAnsi="Arial" w:cs="Arial"/>
          <w:spacing w:val="-5"/>
          <w:sz w:val="24"/>
          <w:szCs w:val="24"/>
        </w:rPr>
        <w:t xml:space="preserve"> </w:t>
      </w:r>
      <w:r>
        <w:rPr>
          <w:rFonts w:ascii="Arial" w:hAnsi="Arial" w:cs="Arial"/>
          <w:sz w:val="24"/>
          <w:szCs w:val="24"/>
        </w:rPr>
        <w:t>forma</w:t>
      </w:r>
      <w:r>
        <w:rPr>
          <w:rFonts w:ascii="Arial" w:hAnsi="Arial" w:cs="Arial"/>
          <w:spacing w:val="-5"/>
          <w:sz w:val="24"/>
          <w:szCs w:val="24"/>
        </w:rPr>
        <w:t xml:space="preserve"> </w:t>
      </w:r>
      <w:r>
        <w:rPr>
          <w:rFonts w:ascii="Arial" w:hAnsi="Arial" w:cs="Arial"/>
          <w:sz w:val="24"/>
          <w:szCs w:val="24"/>
        </w:rPr>
        <w:t>incorrecta,</w:t>
      </w:r>
      <w:r>
        <w:rPr>
          <w:rFonts w:ascii="Arial" w:hAnsi="Arial" w:cs="Arial"/>
          <w:spacing w:val="-5"/>
          <w:sz w:val="24"/>
          <w:szCs w:val="24"/>
        </w:rPr>
        <w:t xml:space="preserve"> </w:t>
      </w:r>
      <w:r>
        <w:rPr>
          <w:rFonts w:ascii="Arial" w:hAnsi="Arial" w:cs="Arial"/>
          <w:sz w:val="24"/>
          <w:szCs w:val="24"/>
        </w:rPr>
        <w:t>por</w:t>
      </w:r>
      <w:r>
        <w:rPr>
          <w:rFonts w:ascii="Arial" w:hAnsi="Arial" w:cs="Arial"/>
          <w:spacing w:val="-3"/>
          <w:sz w:val="24"/>
          <w:szCs w:val="24"/>
        </w:rPr>
        <w:t xml:space="preserve"> </w:t>
      </w:r>
      <w:r>
        <w:rPr>
          <w:rFonts w:ascii="Arial" w:hAnsi="Arial" w:cs="Arial"/>
          <w:sz w:val="24"/>
          <w:szCs w:val="24"/>
        </w:rPr>
        <w:t>lo</w:t>
      </w:r>
      <w:r>
        <w:rPr>
          <w:rFonts w:ascii="Arial" w:hAnsi="Arial" w:cs="Arial"/>
          <w:spacing w:val="-5"/>
          <w:sz w:val="24"/>
          <w:szCs w:val="24"/>
        </w:rPr>
        <w:t xml:space="preserve"> </w:t>
      </w:r>
      <w:r>
        <w:rPr>
          <w:rFonts w:ascii="Arial" w:hAnsi="Arial" w:cs="Arial"/>
          <w:sz w:val="24"/>
          <w:szCs w:val="24"/>
        </w:rPr>
        <w:t>tanto,</w:t>
      </w:r>
      <w:r>
        <w:rPr>
          <w:rFonts w:ascii="Arial" w:hAnsi="Arial" w:cs="Arial"/>
          <w:spacing w:val="-5"/>
          <w:sz w:val="24"/>
          <w:szCs w:val="24"/>
        </w:rPr>
        <w:t xml:space="preserve"> </w:t>
      </w:r>
      <w:r>
        <w:rPr>
          <w:rFonts w:ascii="Arial" w:hAnsi="Arial" w:cs="Arial"/>
          <w:sz w:val="24"/>
          <w:szCs w:val="24"/>
        </w:rPr>
        <w:t>es</w:t>
      </w:r>
      <w:r>
        <w:rPr>
          <w:rFonts w:ascii="Arial" w:hAnsi="Arial" w:cs="Arial"/>
          <w:spacing w:val="-1"/>
          <w:sz w:val="24"/>
          <w:szCs w:val="24"/>
        </w:rPr>
        <w:t xml:space="preserve"> </w:t>
      </w:r>
      <w:r>
        <w:rPr>
          <w:rFonts w:ascii="Arial" w:hAnsi="Arial" w:cs="Arial"/>
          <w:sz w:val="24"/>
          <w:szCs w:val="24"/>
        </w:rPr>
        <w:t>fundamental</w:t>
      </w:r>
      <w:r>
        <w:rPr>
          <w:rFonts w:ascii="Arial" w:hAnsi="Arial" w:cs="Arial"/>
          <w:spacing w:val="-4"/>
          <w:sz w:val="24"/>
          <w:szCs w:val="24"/>
        </w:rPr>
        <w:t xml:space="preserve"> </w:t>
      </w:r>
      <w:r>
        <w:rPr>
          <w:rFonts w:ascii="Arial" w:hAnsi="Arial" w:cs="Arial"/>
          <w:sz w:val="24"/>
          <w:szCs w:val="24"/>
        </w:rPr>
        <w:t>que</w:t>
      </w:r>
      <w:r>
        <w:rPr>
          <w:rFonts w:ascii="Arial" w:hAnsi="Arial" w:cs="Arial"/>
          <w:spacing w:val="-1"/>
          <w:sz w:val="24"/>
          <w:szCs w:val="24"/>
        </w:rPr>
        <w:t xml:space="preserve"> </w:t>
      </w:r>
      <w:r>
        <w:rPr>
          <w:rFonts w:ascii="Arial" w:hAnsi="Arial" w:cs="Arial"/>
          <w:sz w:val="24"/>
          <w:szCs w:val="24"/>
        </w:rPr>
        <w:t>el</w:t>
      </w:r>
      <w:r>
        <w:rPr>
          <w:rFonts w:ascii="Arial" w:hAnsi="Arial" w:cs="Arial"/>
          <w:spacing w:val="-4"/>
          <w:sz w:val="24"/>
          <w:szCs w:val="24"/>
        </w:rPr>
        <w:t xml:space="preserve"> </w:t>
      </w:r>
      <w:r>
        <w:rPr>
          <w:rFonts w:ascii="Arial" w:hAnsi="Arial" w:cs="Arial"/>
          <w:sz w:val="24"/>
          <w:szCs w:val="24"/>
        </w:rPr>
        <w:t>usuario</w:t>
      </w:r>
      <w:r>
        <w:rPr>
          <w:rFonts w:ascii="Arial" w:hAnsi="Arial" w:cs="Arial"/>
          <w:spacing w:val="-5"/>
          <w:sz w:val="24"/>
          <w:szCs w:val="24"/>
        </w:rPr>
        <w:t xml:space="preserve"> </w:t>
      </w:r>
      <w:r>
        <w:rPr>
          <w:rFonts w:ascii="Arial" w:hAnsi="Arial" w:cs="Arial"/>
          <w:sz w:val="24"/>
          <w:szCs w:val="24"/>
        </w:rPr>
        <w:t>conozca</w:t>
      </w:r>
      <w:r>
        <w:rPr>
          <w:rFonts w:ascii="Arial" w:hAnsi="Arial" w:cs="Arial"/>
          <w:spacing w:val="-2"/>
          <w:sz w:val="24"/>
          <w:szCs w:val="24"/>
        </w:rPr>
        <w:t xml:space="preserve"> </w:t>
      </w:r>
      <w:r>
        <w:rPr>
          <w:rFonts w:ascii="Arial" w:hAnsi="Arial" w:cs="Arial"/>
          <w:sz w:val="24"/>
          <w:szCs w:val="24"/>
        </w:rPr>
        <w:t>su</w:t>
      </w:r>
      <w:r>
        <w:rPr>
          <w:rFonts w:ascii="Arial" w:hAnsi="Arial" w:cs="Arial"/>
          <w:spacing w:val="-5"/>
          <w:sz w:val="24"/>
          <w:szCs w:val="24"/>
        </w:rPr>
        <w:t xml:space="preserve"> </w:t>
      </w:r>
      <w:r>
        <w:rPr>
          <w:rFonts w:ascii="Arial" w:hAnsi="Arial" w:cs="Arial"/>
          <w:sz w:val="24"/>
          <w:szCs w:val="24"/>
        </w:rPr>
        <w:t>manejo</w:t>
      </w:r>
      <w:r>
        <w:rPr>
          <w:rFonts w:ascii="Arial" w:hAnsi="Arial" w:cs="Arial"/>
          <w:spacing w:val="-1"/>
          <w:sz w:val="24"/>
          <w:szCs w:val="24"/>
        </w:rPr>
        <w:t xml:space="preserve"> </w:t>
      </w:r>
      <w:r>
        <w:rPr>
          <w:rFonts w:ascii="Arial" w:hAnsi="Arial" w:cs="Arial"/>
          <w:sz w:val="24"/>
          <w:szCs w:val="24"/>
        </w:rPr>
        <w:t>y limitaciones. El manejo correcto de un equipo requiere de las siguientes actividades: uso, mantenimiento, capacitación e inspección periódica del</w:t>
      </w:r>
      <w:r>
        <w:rPr>
          <w:rFonts w:ascii="Arial" w:hAnsi="Arial" w:cs="Arial"/>
          <w:spacing w:val="-5"/>
          <w:sz w:val="24"/>
          <w:szCs w:val="24"/>
        </w:rPr>
        <w:t xml:space="preserve"> </w:t>
      </w:r>
      <w:r>
        <w:rPr>
          <w:rFonts w:ascii="Arial" w:hAnsi="Arial" w:cs="Arial"/>
          <w:sz w:val="24"/>
          <w:szCs w:val="24"/>
        </w:rPr>
        <w:t>equipo</w:t>
      </w:r>
      <w:r w:rsidR="000003C8">
        <w:rPr>
          <w:rFonts w:ascii="Arial" w:hAnsi="Arial" w:cs="Arial"/>
          <w:sz w:val="24"/>
          <w:szCs w:val="24"/>
        </w:rPr>
        <w:t xml:space="preserve"> (Anexos C y D)</w:t>
      </w:r>
      <w:r>
        <w:rPr>
          <w:rFonts w:ascii="Arial" w:hAnsi="Arial" w:cs="Arial"/>
          <w:sz w:val="24"/>
          <w:szCs w:val="24"/>
        </w:rPr>
        <w:t>.</w:t>
      </w:r>
    </w:p>
    <w:p w14:paraId="631750C8" w14:textId="77777777" w:rsidR="000003C8" w:rsidRPr="000003C8" w:rsidRDefault="000003C8" w:rsidP="000003C8">
      <w:pPr>
        <w:tabs>
          <w:tab w:val="left" w:pos="1399"/>
        </w:tabs>
        <w:spacing w:before="1" w:line="259" w:lineRule="auto"/>
        <w:ind w:right="1421"/>
        <w:jc w:val="both"/>
        <w:rPr>
          <w:rFonts w:ascii="Arial" w:hAnsi="Arial" w:cs="Arial"/>
          <w:sz w:val="24"/>
          <w:szCs w:val="24"/>
        </w:rPr>
      </w:pPr>
    </w:p>
    <w:p w14:paraId="2CC5EBA2" w14:textId="77777777" w:rsidR="00310DCE" w:rsidRDefault="00760B3B">
      <w:pPr>
        <w:pStyle w:val="Textoindependiente"/>
        <w:spacing w:before="156" w:line="259" w:lineRule="auto"/>
        <w:ind w:left="318" w:right="1424"/>
        <w:jc w:val="both"/>
        <w:rPr>
          <w:rFonts w:ascii="Arial" w:hAnsi="Arial" w:cs="Arial"/>
          <w:sz w:val="24"/>
          <w:szCs w:val="24"/>
        </w:rPr>
      </w:pPr>
      <w:r>
        <w:rPr>
          <w:rFonts w:ascii="Arial" w:hAnsi="Arial" w:cs="Arial"/>
          <w:sz w:val="24"/>
          <w:szCs w:val="24"/>
        </w:rPr>
        <w:t>A continuación, se expondrán algunas recomendaciones sobre las actividades antes mencionadas, para controlar que el equipo seleccionado se utilice en forma correcta.</w:t>
      </w:r>
    </w:p>
    <w:p w14:paraId="3FED8084" w14:textId="77777777" w:rsidR="00310DCE" w:rsidRDefault="00310DCE">
      <w:pPr>
        <w:pStyle w:val="Textoindependiente"/>
        <w:spacing w:before="3"/>
        <w:jc w:val="both"/>
        <w:rPr>
          <w:rFonts w:ascii="Arial" w:hAnsi="Arial" w:cs="Arial"/>
          <w:sz w:val="24"/>
          <w:szCs w:val="24"/>
        </w:rPr>
      </w:pPr>
    </w:p>
    <w:p w14:paraId="1568198E" w14:textId="77777777" w:rsidR="00310DCE" w:rsidRDefault="00760B3B">
      <w:pPr>
        <w:pStyle w:val="Ttulo21"/>
        <w:numPr>
          <w:ilvl w:val="1"/>
          <w:numId w:val="5"/>
        </w:numPr>
        <w:tabs>
          <w:tab w:val="left" w:pos="751"/>
        </w:tabs>
        <w:ind w:left="750" w:hanging="433"/>
        <w:jc w:val="both"/>
        <w:rPr>
          <w:sz w:val="24"/>
          <w:szCs w:val="24"/>
        </w:rPr>
      </w:pPr>
      <w:r>
        <w:rPr>
          <w:sz w:val="24"/>
          <w:szCs w:val="24"/>
        </w:rPr>
        <w:t>Compra de los</w:t>
      </w:r>
      <w:r>
        <w:rPr>
          <w:spacing w:val="-5"/>
          <w:sz w:val="24"/>
          <w:szCs w:val="24"/>
        </w:rPr>
        <w:t xml:space="preserve"> </w:t>
      </w:r>
      <w:r>
        <w:rPr>
          <w:sz w:val="24"/>
          <w:szCs w:val="24"/>
        </w:rPr>
        <w:t>equipos.</w:t>
      </w:r>
    </w:p>
    <w:p w14:paraId="55A908A5" w14:textId="77777777" w:rsidR="00310DCE" w:rsidRDefault="00310DCE">
      <w:pPr>
        <w:pStyle w:val="Textoindependiente"/>
        <w:jc w:val="both"/>
        <w:rPr>
          <w:rFonts w:ascii="Arial" w:hAnsi="Arial" w:cs="Arial"/>
          <w:b/>
          <w:sz w:val="24"/>
          <w:szCs w:val="24"/>
        </w:rPr>
      </w:pPr>
    </w:p>
    <w:p w14:paraId="50BD7449" w14:textId="77777777" w:rsidR="00310DCE" w:rsidRDefault="00760B3B">
      <w:pPr>
        <w:pStyle w:val="Textoindependiente"/>
        <w:spacing w:line="259" w:lineRule="auto"/>
        <w:ind w:left="318" w:right="1415"/>
        <w:jc w:val="both"/>
        <w:rPr>
          <w:rFonts w:ascii="Arial" w:hAnsi="Arial" w:cs="Arial"/>
          <w:sz w:val="24"/>
          <w:szCs w:val="24"/>
        </w:rPr>
      </w:pPr>
      <w:r>
        <w:rPr>
          <w:rFonts w:ascii="Arial" w:hAnsi="Arial" w:cs="Arial"/>
          <w:sz w:val="24"/>
          <w:szCs w:val="24"/>
        </w:rPr>
        <w:t>Para</w:t>
      </w:r>
      <w:r>
        <w:rPr>
          <w:rFonts w:ascii="Arial" w:hAnsi="Arial" w:cs="Arial"/>
          <w:spacing w:val="-12"/>
          <w:sz w:val="24"/>
          <w:szCs w:val="24"/>
        </w:rPr>
        <w:t xml:space="preserve"> </w:t>
      </w:r>
      <w:r>
        <w:rPr>
          <w:rFonts w:ascii="Arial" w:hAnsi="Arial" w:cs="Arial"/>
          <w:sz w:val="24"/>
          <w:szCs w:val="24"/>
        </w:rPr>
        <w:t>asegurar</w:t>
      </w:r>
      <w:r>
        <w:rPr>
          <w:rFonts w:ascii="Arial" w:hAnsi="Arial" w:cs="Arial"/>
          <w:spacing w:val="-13"/>
          <w:sz w:val="24"/>
          <w:szCs w:val="24"/>
        </w:rPr>
        <w:t xml:space="preserve"> </w:t>
      </w:r>
      <w:r>
        <w:rPr>
          <w:rFonts w:ascii="Arial" w:hAnsi="Arial" w:cs="Arial"/>
          <w:sz w:val="24"/>
          <w:szCs w:val="24"/>
        </w:rPr>
        <w:t>que</w:t>
      </w:r>
      <w:r>
        <w:rPr>
          <w:rFonts w:ascii="Arial" w:hAnsi="Arial" w:cs="Arial"/>
          <w:spacing w:val="-15"/>
          <w:sz w:val="24"/>
          <w:szCs w:val="24"/>
        </w:rPr>
        <w:t xml:space="preserve"> </w:t>
      </w:r>
      <w:r>
        <w:rPr>
          <w:rFonts w:ascii="Arial" w:hAnsi="Arial" w:cs="Arial"/>
          <w:sz w:val="24"/>
          <w:szCs w:val="24"/>
        </w:rPr>
        <w:t>se</w:t>
      </w:r>
      <w:r>
        <w:rPr>
          <w:rFonts w:ascii="Arial" w:hAnsi="Arial" w:cs="Arial"/>
          <w:spacing w:val="-12"/>
          <w:sz w:val="24"/>
          <w:szCs w:val="24"/>
        </w:rPr>
        <w:t xml:space="preserve"> </w:t>
      </w:r>
      <w:r>
        <w:rPr>
          <w:rFonts w:ascii="Arial" w:hAnsi="Arial" w:cs="Arial"/>
          <w:sz w:val="24"/>
          <w:szCs w:val="24"/>
        </w:rPr>
        <w:t>compre</w:t>
      </w:r>
      <w:r>
        <w:rPr>
          <w:rFonts w:ascii="Arial" w:hAnsi="Arial" w:cs="Arial"/>
          <w:spacing w:val="-14"/>
          <w:sz w:val="24"/>
          <w:szCs w:val="24"/>
        </w:rPr>
        <w:t xml:space="preserve"> </w:t>
      </w:r>
      <w:r>
        <w:rPr>
          <w:rFonts w:ascii="Arial" w:hAnsi="Arial" w:cs="Arial"/>
          <w:sz w:val="24"/>
          <w:szCs w:val="24"/>
        </w:rPr>
        <w:t>el</w:t>
      </w:r>
      <w:r>
        <w:rPr>
          <w:rFonts w:ascii="Arial" w:hAnsi="Arial" w:cs="Arial"/>
          <w:spacing w:val="-13"/>
          <w:sz w:val="24"/>
          <w:szCs w:val="24"/>
        </w:rPr>
        <w:t xml:space="preserve"> </w:t>
      </w:r>
      <w:r>
        <w:rPr>
          <w:rFonts w:ascii="Arial" w:hAnsi="Arial" w:cs="Arial"/>
          <w:sz w:val="24"/>
          <w:szCs w:val="24"/>
        </w:rPr>
        <w:t>equipo</w:t>
      </w:r>
      <w:r>
        <w:rPr>
          <w:rFonts w:ascii="Arial" w:hAnsi="Arial" w:cs="Arial"/>
          <w:spacing w:val="-12"/>
          <w:sz w:val="24"/>
          <w:szCs w:val="24"/>
        </w:rPr>
        <w:t xml:space="preserve"> </w:t>
      </w:r>
      <w:r>
        <w:rPr>
          <w:rFonts w:ascii="Arial" w:hAnsi="Arial" w:cs="Arial"/>
          <w:sz w:val="24"/>
          <w:szCs w:val="24"/>
        </w:rPr>
        <w:t>seleccionado</w:t>
      </w:r>
      <w:r>
        <w:rPr>
          <w:rFonts w:ascii="Arial" w:hAnsi="Arial" w:cs="Arial"/>
          <w:spacing w:val="-10"/>
          <w:sz w:val="24"/>
          <w:szCs w:val="24"/>
        </w:rPr>
        <w:t xml:space="preserve"> </w:t>
      </w:r>
      <w:r>
        <w:rPr>
          <w:rFonts w:ascii="Arial" w:hAnsi="Arial" w:cs="Arial"/>
          <w:sz w:val="24"/>
          <w:szCs w:val="24"/>
        </w:rPr>
        <w:t>y</w:t>
      </w:r>
      <w:r>
        <w:rPr>
          <w:rFonts w:ascii="Arial" w:hAnsi="Arial" w:cs="Arial"/>
          <w:spacing w:val="-13"/>
          <w:sz w:val="24"/>
          <w:szCs w:val="24"/>
        </w:rPr>
        <w:t xml:space="preserve"> </w:t>
      </w:r>
      <w:r>
        <w:rPr>
          <w:rFonts w:ascii="Arial" w:hAnsi="Arial" w:cs="Arial"/>
          <w:sz w:val="24"/>
          <w:szCs w:val="24"/>
        </w:rPr>
        <w:t>no</w:t>
      </w:r>
      <w:r>
        <w:rPr>
          <w:rFonts w:ascii="Arial" w:hAnsi="Arial" w:cs="Arial"/>
          <w:spacing w:val="-12"/>
          <w:sz w:val="24"/>
          <w:szCs w:val="24"/>
        </w:rPr>
        <w:t xml:space="preserve"> </w:t>
      </w:r>
      <w:r>
        <w:rPr>
          <w:rFonts w:ascii="Arial" w:hAnsi="Arial" w:cs="Arial"/>
          <w:sz w:val="24"/>
          <w:szCs w:val="24"/>
        </w:rPr>
        <w:t>otro,</w:t>
      </w:r>
      <w:r>
        <w:rPr>
          <w:rFonts w:ascii="Arial" w:hAnsi="Arial" w:cs="Arial"/>
          <w:spacing w:val="-13"/>
          <w:sz w:val="24"/>
          <w:szCs w:val="24"/>
        </w:rPr>
        <w:t xml:space="preserve"> </w:t>
      </w:r>
      <w:r>
        <w:rPr>
          <w:rFonts w:ascii="Arial" w:hAnsi="Arial" w:cs="Arial"/>
          <w:sz w:val="24"/>
          <w:szCs w:val="24"/>
        </w:rPr>
        <w:t>es</w:t>
      </w:r>
      <w:r>
        <w:rPr>
          <w:rFonts w:ascii="Arial" w:hAnsi="Arial" w:cs="Arial"/>
          <w:spacing w:val="-13"/>
          <w:sz w:val="24"/>
          <w:szCs w:val="24"/>
        </w:rPr>
        <w:t xml:space="preserve"> </w:t>
      </w:r>
      <w:r>
        <w:rPr>
          <w:rFonts w:ascii="Arial" w:hAnsi="Arial" w:cs="Arial"/>
          <w:sz w:val="24"/>
          <w:szCs w:val="24"/>
        </w:rPr>
        <w:t>importante</w:t>
      </w:r>
      <w:r>
        <w:rPr>
          <w:rFonts w:ascii="Arial" w:hAnsi="Arial" w:cs="Arial"/>
          <w:spacing w:val="-14"/>
          <w:sz w:val="24"/>
          <w:szCs w:val="24"/>
        </w:rPr>
        <w:t xml:space="preserve"> </w:t>
      </w:r>
      <w:r>
        <w:rPr>
          <w:rFonts w:ascii="Arial" w:hAnsi="Arial" w:cs="Arial"/>
          <w:sz w:val="24"/>
          <w:szCs w:val="24"/>
        </w:rPr>
        <w:t>que</w:t>
      </w:r>
      <w:r>
        <w:rPr>
          <w:rFonts w:ascii="Arial" w:hAnsi="Arial" w:cs="Arial"/>
          <w:spacing w:val="-12"/>
          <w:sz w:val="24"/>
          <w:szCs w:val="24"/>
        </w:rPr>
        <w:t xml:space="preserve"> </w:t>
      </w:r>
      <w:r>
        <w:rPr>
          <w:rFonts w:ascii="Arial" w:hAnsi="Arial" w:cs="Arial"/>
          <w:sz w:val="24"/>
          <w:szCs w:val="24"/>
        </w:rPr>
        <w:t>el</w:t>
      </w:r>
      <w:r>
        <w:rPr>
          <w:rFonts w:ascii="Arial" w:hAnsi="Arial" w:cs="Arial"/>
          <w:spacing w:val="-8"/>
          <w:sz w:val="24"/>
          <w:szCs w:val="24"/>
        </w:rPr>
        <w:t xml:space="preserve"> </w:t>
      </w:r>
      <w:r>
        <w:rPr>
          <w:rFonts w:ascii="Arial" w:hAnsi="Arial" w:cs="Arial"/>
          <w:sz w:val="24"/>
          <w:szCs w:val="24"/>
        </w:rPr>
        <w:t>encargado</w:t>
      </w:r>
      <w:r>
        <w:rPr>
          <w:rFonts w:ascii="Arial" w:hAnsi="Arial" w:cs="Arial"/>
          <w:spacing w:val="-12"/>
          <w:sz w:val="24"/>
          <w:szCs w:val="24"/>
        </w:rPr>
        <w:t xml:space="preserve"> </w:t>
      </w:r>
      <w:r>
        <w:rPr>
          <w:rFonts w:ascii="Arial" w:hAnsi="Arial" w:cs="Arial"/>
          <w:sz w:val="24"/>
          <w:szCs w:val="24"/>
        </w:rPr>
        <w:t>de</w:t>
      </w:r>
      <w:r>
        <w:rPr>
          <w:rFonts w:ascii="Arial" w:hAnsi="Arial" w:cs="Arial"/>
          <w:spacing w:val="-12"/>
          <w:sz w:val="24"/>
          <w:szCs w:val="24"/>
        </w:rPr>
        <w:t xml:space="preserve"> </w:t>
      </w:r>
      <w:r>
        <w:rPr>
          <w:rFonts w:ascii="Arial" w:hAnsi="Arial" w:cs="Arial"/>
          <w:sz w:val="24"/>
          <w:szCs w:val="24"/>
        </w:rPr>
        <w:t>compras conozca las características técnicas requeridas para cada equipo, de manera que la solicitud se realice correctamente al fabricante o</w:t>
      </w:r>
      <w:r>
        <w:rPr>
          <w:rFonts w:ascii="Arial" w:hAnsi="Arial" w:cs="Arial"/>
          <w:spacing w:val="-1"/>
          <w:sz w:val="24"/>
          <w:szCs w:val="24"/>
        </w:rPr>
        <w:t xml:space="preserve"> </w:t>
      </w:r>
      <w:r>
        <w:rPr>
          <w:rFonts w:ascii="Arial" w:hAnsi="Arial" w:cs="Arial"/>
          <w:sz w:val="24"/>
          <w:szCs w:val="24"/>
        </w:rPr>
        <w:t>proveedor.</w:t>
      </w:r>
    </w:p>
    <w:p w14:paraId="0F230644" w14:textId="77777777" w:rsidR="00310DCE" w:rsidRDefault="00760B3B">
      <w:pPr>
        <w:pStyle w:val="Textoindependiente"/>
        <w:spacing w:before="160" w:line="259" w:lineRule="auto"/>
        <w:ind w:left="318" w:right="1414"/>
        <w:jc w:val="both"/>
        <w:rPr>
          <w:rFonts w:ascii="Arial" w:hAnsi="Arial" w:cs="Arial"/>
          <w:sz w:val="24"/>
          <w:szCs w:val="24"/>
        </w:rPr>
      </w:pPr>
      <w:r>
        <w:rPr>
          <w:rFonts w:ascii="Arial" w:hAnsi="Arial" w:cs="Arial"/>
          <w:sz w:val="24"/>
          <w:szCs w:val="24"/>
        </w:rPr>
        <w:t>Es recomendable para este propósito entregar al proveedor una especificación técnica con lo requerido para</w:t>
      </w:r>
      <w:r>
        <w:rPr>
          <w:rFonts w:ascii="Arial" w:hAnsi="Arial" w:cs="Arial"/>
          <w:spacing w:val="-14"/>
          <w:sz w:val="24"/>
          <w:szCs w:val="24"/>
        </w:rPr>
        <w:t xml:space="preserve"> </w:t>
      </w:r>
      <w:r>
        <w:rPr>
          <w:rFonts w:ascii="Arial" w:hAnsi="Arial" w:cs="Arial"/>
          <w:sz w:val="24"/>
          <w:szCs w:val="24"/>
        </w:rPr>
        <w:t>ser</w:t>
      </w:r>
      <w:r>
        <w:rPr>
          <w:rFonts w:ascii="Arial" w:hAnsi="Arial" w:cs="Arial"/>
          <w:spacing w:val="-13"/>
          <w:sz w:val="24"/>
          <w:szCs w:val="24"/>
        </w:rPr>
        <w:t xml:space="preserve"> </w:t>
      </w:r>
      <w:r>
        <w:rPr>
          <w:rFonts w:ascii="Arial" w:hAnsi="Arial" w:cs="Arial"/>
          <w:sz w:val="24"/>
          <w:szCs w:val="24"/>
        </w:rPr>
        <w:t>comparada</w:t>
      </w:r>
      <w:r>
        <w:rPr>
          <w:rFonts w:ascii="Arial" w:hAnsi="Arial" w:cs="Arial"/>
          <w:spacing w:val="-14"/>
          <w:sz w:val="24"/>
          <w:szCs w:val="24"/>
        </w:rPr>
        <w:t xml:space="preserve"> </w:t>
      </w:r>
      <w:r>
        <w:rPr>
          <w:rFonts w:ascii="Arial" w:hAnsi="Arial" w:cs="Arial"/>
          <w:sz w:val="24"/>
          <w:szCs w:val="24"/>
        </w:rPr>
        <w:t>contra</w:t>
      </w:r>
      <w:r>
        <w:rPr>
          <w:rFonts w:ascii="Arial" w:hAnsi="Arial" w:cs="Arial"/>
          <w:spacing w:val="-14"/>
          <w:sz w:val="24"/>
          <w:szCs w:val="24"/>
        </w:rPr>
        <w:t xml:space="preserve"> </w:t>
      </w:r>
      <w:r>
        <w:rPr>
          <w:rFonts w:ascii="Arial" w:hAnsi="Arial" w:cs="Arial"/>
          <w:sz w:val="24"/>
          <w:szCs w:val="24"/>
        </w:rPr>
        <w:t>la</w:t>
      </w:r>
      <w:r>
        <w:rPr>
          <w:rFonts w:ascii="Arial" w:hAnsi="Arial" w:cs="Arial"/>
          <w:spacing w:val="-14"/>
          <w:sz w:val="24"/>
          <w:szCs w:val="24"/>
        </w:rPr>
        <w:t xml:space="preserve"> </w:t>
      </w:r>
      <w:r>
        <w:rPr>
          <w:rFonts w:ascii="Arial" w:hAnsi="Arial" w:cs="Arial"/>
          <w:sz w:val="24"/>
          <w:szCs w:val="24"/>
        </w:rPr>
        <w:t>ficha</w:t>
      </w:r>
      <w:r>
        <w:rPr>
          <w:rFonts w:ascii="Arial" w:hAnsi="Arial" w:cs="Arial"/>
          <w:spacing w:val="-15"/>
          <w:sz w:val="24"/>
          <w:szCs w:val="24"/>
        </w:rPr>
        <w:t xml:space="preserve"> </w:t>
      </w:r>
      <w:r>
        <w:rPr>
          <w:rFonts w:ascii="Arial" w:hAnsi="Arial" w:cs="Arial"/>
          <w:sz w:val="24"/>
          <w:szCs w:val="24"/>
        </w:rPr>
        <w:t>técnica</w:t>
      </w:r>
      <w:r>
        <w:rPr>
          <w:rFonts w:ascii="Arial" w:hAnsi="Arial" w:cs="Arial"/>
          <w:spacing w:val="-14"/>
          <w:sz w:val="24"/>
          <w:szCs w:val="24"/>
        </w:rPr>
        <w:t xml:space="preserve"> </w:t>
      </w:r>
      <w:r>
        <w:rPr>
          <w:rFonts w:ascii="Arial" w:hAnsi="Arial" w:cs="Arial"/>
          <w:sz w:val="24"/>
          <w:szCs w:val="24"/>
        </w:rPr>
        <w:t>del</w:t>
      </w:r>
      <w:r>
        <w:rPr>
          <w:rFonts w:ascii="Arial" w:hAnsi="Arial" w:cs="Arial"/>
          <w:spacing w:val="-14"/>
          <w:sz w:val="24"/>
          <w:szCs w:val="24"/>
        </w:rPr>
        <w:t xml:space="preserve"> </w:t>
      </w:r>
      <w:r>
        <w:rPr>
          <w:rFonts w:ascii="Arial" w:hAnsi="Arial" w:cs="Arial"/>
          <w:sz w:val="24"/>
          <w:szCs w:val="24"/>
        </w:rPr>
        <w:t>fabricante,</w:t>
      </w:r>
      <w:r>
        <w:rPr>
          <w:rFonts w:ascii="Arial" w:hAnsi="Arial" w:cs="Arial"/>
          <w:spacing w:val="-14"/>
          <w:sz w:val="24"/>
          <w:szCs w:val="24"/>
        </w:rPr>
        <w:t xml:space="preserve"> </w:t>
      </w:r>
      <w:r>
        <w:rPr>
          <w:rFonts w:ascii="Arial" w:hAnsi="Arial" w:cs="Arial"/>
          <w:sz w:val="24"/>
          <w:szCs w:val="24"/>
        </w:rPr>
        <w:t>con</w:t>
      </w:r>
      <w:r>
        <w:rPr>
          <w:rFonts w:ascii="Arial" w:hAnsi="Arial" w:cs="Arial"/>
          <w:spacing w:val="-12"/>
          <w:sz w:val="24"/>
          <w:szCs w:val="24"/>
        </w:rPr>
        <w:t xml:space="preserve"> </w:t>
      </w:r>
      <w:r>
        <w:rPr>
          <w:rFonts w:ascii="Arial" w:hAnsi="Arial" w:cs="Arial"/>
          <w:sz w:val="24"/>
          <w:szCs w:val="24"/>
        </w:rPr>
        <w:t>la</w:t>
      </w:r>
      <w:r>
        <w:rPr>
          <w:rFonts w:ascii="Arial" w:hAnsi="Arial" w:cs="Arial"/>
          <w:spacing w:val="-14"/>
          <w:sz w:val="24"/>
          <w:szCs w:val="24"/>
        </w:rPr>
        <w:t xml:space="preserve"> </w:t>
      </w:r>
      <w:r>
        <w:rPr>
          <w:rFonts w:ascii="Arial" w:hAnsi="Arial" w:cs="Arial"/>
          <w:sz w:val="24"/>
          <w:szCs w:val="24"/>
        </w:rPr>
        <w:t>finalidad</w:t>
      </w:r>
      <w:r>
        <w:rPr>
          <w:rFonts w:ascii="Arial" w:hAnsi="Arial" w:cs="Arial"/>
          <w:spacing w:val="-14"/>
          <w:sz w:val="24"/>
          <w:szCs w:val="24"/>
        </w:rPr>
        <w:t xml:space="preserve"> </w:t>
      </w:r>
      <w:r>
        <w:rPr>
          <w:rFonts w:ascii="Arial" w:hAnsi="Arial" w:cs="Arial"/>
          <w:sz w:val="24"/>
          <w:szCs w:val="24"/>
        </w:rPr>
        <w:t>de</w:t>
      </w:r>
      <w:r>
        <w:rPr>
          <w:rFonts w:ascii="Arial" w:hAnsi="Arial" w:cs="Arial"/>
          <w:spacing w:val="-14"/>
          <w:sz w:val="24"/>
          <w:szCs w:val="24"/>
        </w:rPr>
        <w:t xml:space="preserve"> </w:t>
      </w:r>
      <w:r>
        <w:rPr>
          <w:rFonts w:ascii="Arial" w:hAnsi="Arial" w:cs="Arial"/>
          <w:sz w:val="24"/>
          <w:szCs w:val="24"/>
        </w:rPr>
        <w:t>asegurar</w:t>
      </w:r>
      <w:r>
        <w:rPr>
          <w:rFonts w:ascii="Arial" w:hAnsi="Arial" w:cs="Arial"/>
          <w:spacing w:val="-13"/>
          <w:sz w:val="24"/>
          <w:szCs w:val="24"/>
        </w:rPr>
        <w:t xml:space="preserve"> </w:t>
      </w:r>
      <w:r>
        <w:rPr>
          <w:rFonts w:ascii="Arial" w:hAnsi="Arial" w:cs="Arial"/>
          <w:sz w:val="24"/>
          <w:szCs w:val="24"/>
        </w:rPr>
        <w:t>una</w:t>
      </w:r>
      <w:r>
        <w:rPr>
          <w:rFonts w:ascii="Arial" w:hAnsi="Arial" w:cs="Arial"/>
          <w:spacing w:val="-9"/>
          <w:sz w:val="24"/>
          <w:szCs w:val="24"/>
        </w:rPr>
        <w:t xml:space="preserve"> </w:t>
      </w:r>
      <w:r>
        <w:rPr>
          <w:rFonts w:ascii="Arial" w:hAnsi="Arial" w:cs="Arial"/>
          <w:sz w:val="24"/>
          <w:szCs w:val="24"/>
        </w:rPr>
        <w:t>selección</w:t>
      </w:r>
      <w:r>
        <w:rPr>
          <w:rFonts w:ascii="Arial" w:hAnsi="Arial" w:cs="Arial"/>
          <w:spacing w:val="-11"/>
          <w:sz w:val="24"/>
          <w:szCs w:val="24"/>
        </w:rPr>
        <w:t xml:space="preserve"> </w:t>
      </w:r>
      <w:r>
        <w:rPr>
          <w:rFonts w:ascii="Arial" w:hAnsi="Arial" w:cs="Arial"/>
          <w:sz w:val="24"/>
          <w:szCs w:val="24"/>
        </w:rPr>
        <w:t>idónea.</w:t>
      </w:r>
    </w:p>
    <w:p w14:paraId="0E9D923C" w14:textId="77777777" w:rsidR="00310DCE" w:rsidRDefault="00310DCE">
      <w:pPr>
        <w:pStyle w:val="Textoindependiente"/>
        <w:spacing w:before="10"/>
        <w:jc w:val="both"/>
        <w:rPr>
          <w:rFonts w:ascii="Arial" w:hAnsi="Arial" w:cs="Arial"/>
          <w:sz w:val="24"/>
          <w:szCs w:val="24"/>
        </w:rPr>
      </w:pPr>
    </w:p>
    <w:p w14:paraId="4DFFB414" w14:textId="77777777" w:rsidR="00310DCE" w:rsidRDefault="00760B3B">
      <w:pPr>
        <w:pStyle w:val="Ttulo21"/>
        <w:numPr>
          <w:ilvl w:val="1"/>
          <w:numId w:val="5"/>
        </w:numPr>
        <w:tabs>
          <w:tab w:val="left" w:pos="751"/>
        </w:tabs>
        <w:spacing w:before="1"/>
        <w:ind w:left="750" w:hanging="433"/>
        <w:jc w:val="both"/>
        <w:rPr>
          <w:sz w:val="24"/>
          <w:szCs w:val="24"/>
        </w:rPr>
      </w:pPr>
      <w:r>
        <w:rPr>
          <w:sz w:val="24"/>
          <w:szCs w:val="24"/>
        </w:rPr>
        <w:t>Recepción de compra y entrega de los equipos a</w:t>
      </w:r>
      <w:r>
        <w:rPr>
          <w:spacing w:val="-12"/>
          <w:sz w:val="24"/>
          <w:szCs w:val="24"/>
        </w:rPr>
        <w:t xml:space="preserve"> </w:t>
      </w:r>
      <w:r>
        <w:rPr>
          <w:sz w:val="24"/>
          <w:szCs w:val="24"/>
        </w:rPr>
        <w:t>usuarios.</w:t>
      </w:r>
    </w:p>
    <w:p w14:paraId="65AC4A84" w14:textId="77777777" w:rsidR="00310DCE" w:rsidRDefault="00310DCE">
      <w:pPr>
        <w:pStyle w:val="Textoindependiente"/>
        <w:spacing w:before="1"/>
        <w:jc w:val="both"/>
        <w:rPr>
          <w:rFonts w:ascii="Arial" w:hAnsi="Arial" w:cs="Arial"/>
          <w:b/>
          <w:sz w:val="24"/>
          <w:szCs w:val="24"/>
        </w:rPr>
      </w:pPr>
    </w:p>
    <w:p w14:paraId="1DB38F55" w14:textId="77777777" w:rsidR="00310DCE" w:rsidRDefault="00760B3B">
      <w:pPr>
        <w:pStyle w:val="Textoindependiente"/>
        <w:spacing w:line="259" w:lineRule="auto"/>
        <w:ind w:left="318" w:right="1416"/>
        <w:jc w:val="both"/>
        <w:rPr>
          <w:rFonts w:ascii="Arial" w:hAnsi="Arial" w:cs="Arial"/>
          <w:sz w:val="24"/>
          <w:szCs w:val="24"/>
        </w:rPr>
      </w:pPr>
      <w:r>
        <w:rPr>
          <w:rFonts w:ascii="Arial" w:hAnsi="Arial" w:cs="Arial"/>
          <w:sz w:val="24"/>
          <w:szCs w:val="24"/>
        </w:rPr>
        <w:t>La recepción y entrega de los equipos de protección respiratoria debe ser realizada por personal debidamente</w:t>
      </w:r>
      <w:r>
        <w:rPr>
          <w:rFonts w:ascii="Arial" w:hAnsi="Arial" w:cs="Arial"/>
          <w:spacing w:val="-11"/>
          <w:sz w:val="24"/>
          <w:szCs w:val="24"/>
        </w:rPr>
        <w:t xml:space="preserve"> </w:t>
      </w:r>
      <w:r>
        <w:rPr>
          <w:rFonts w:ascii="Arial" w:hAnsi="Arial" w:cs="Arial"/>
          <w:sz w:val="24"/>
          <w:szCs w:val="24"/>
        </w:rPr>
        <w:t>capacitado,</w:t>
      </w:r>
      <w:r>
        <w:rPr>
          <w:rFonts w:ascii="Arial" w:hAnsi="Arial" w:cs="Arial"/>
          <w:spacing w:val="-10"/>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fin</w:t>
      </w:r>
      <w:r>
        <w:rPr>
          <w:rFonts w:ascii="Arial" w:hAnsi="Arial" w:cs="Arial"/>
          <w:spacing w:val="-9"/>
          <w:sz w:val="24"/>
          <w:szCs w:val="24"/>
        </w:rPr>
        <w:t xml:space="preserve"> </w:t>
      </w:r>
      <w:r>
        <w:rPr>
          <w:rFonts w:ascii="Arial" w:hAnsi="Arial" w:cs="Arial"/>
          <w:sz w:val="24"/>
          <w:szCs w:val="24"/>
        </w:rPr>
        <w:t>de</w:t>
      </w:r>
      <w:r>
        <w:rPr>
          <w:rFonts w:ascii="Arial" w:hAnsi="Arial" w:cs="Arial"/>
          <w:spacing w:val="-10"/>
          <w:sz w:val="24"/>
          <w:szCs w:val="24"/>
        </w:rPr>
        <w:t xml:space="preserve"> </w:t>
      </w:r>
      <w:r>
        <w:rPr>
          <w:rFonts w:ascii="Arial" w:hAnsi="Arial" w:cs="Arial"/>
          <w:sz w:val="24"/>
          <w:szCs w:val="24"/>
        </w:rPr>
        <w:t>asegurar</w:t>
      </w:r>
      <w:r>
        <w:rPr>
          <w:rFonts w:ascii="Arial" w:hAnsi="Arial" w:cs="Arial"/>
          <w:spacing w:val="-9"/>
          <w:sz w:val="24"/>
          <w:szCs w:val="24"/>
        </w:rPr>
        <w:t xml:space="preserve"> </w:t>
      </w:r>
      <w:r>
        <w:rPr>
          <w:rFonts w:ascii="Arial" w:hAnsi="Arial" w:cs="Arial"/>
          <w:sz w:val="24"/>
          <w:szCs w:val="24"/>
        </w:rPr>
        <w:t>que</w:t>
      </w:r>
      <w:r>
        <w:rPr>
          <w:rFonts w:ascii="Arial" w:hAnsi="Arial" w:cs="Arial"/>
          <w:spacing w:val="-9"/>
          <w:sz w:val="24"/>
          <w:szCs w:val="24"/>
        </w:rPr>
        <w:t xml:space="preserve"> </w:t>
      </w:r>
      <w:r>
        <w:rPr>
          <w:rFonts w:ascii="Arial" w:hAnsi="Arial" w:cs="Arial"/>
          <w:sz w:val="24"/>
          <w:szCs w:val="24"/>
        </w:rPr>
        <w:t>el</w:t>
      </w:r>
      <w:r>
        <w:rPr>
          <w:rFonts w:ascii="Arial" w:hAnsi="Arial" w:cs="Arial"/>
          <w:spacing w:val="-11"/>
          <w:sz w:val="24"/>
          <w:szCs w:val="24"/>
        </w:rPr>
        <w:t xml:space="preserve"> </w:t>
      </w:r>
      <w:r>
        <w:rPr>
          <w:rFonts w:ascii="Arial" w:hAnsi="Arial" w:cs="Arial"/>
          <w:sz w:val="24"/>
          <w:szCs w:val="24"/>
        </w:rPr>
        <w:t>equipo</w:t>
      </w:r>
      <w:r>
        <w:rPr>
          <w:rFonts w:ascii="Arial" w:hAnsi="Arial" w:cs="Arial"/>
          <w:spacing w:val="-9"/>
          <w:sz w:val="24"/>
          <w:szCs w:val="24"/>
        </w:rPr>
        <w:t xml:space="preserve"> </w:t>
      </w:r>
      <w:r>
        <w:rPr>
          <w:rFonts w:ascii="Arial" w:hAnsi="Arial" w:cs="Arial"/>
          <w:sz w:val="24"/>
          <w:szCs w:val="24"/>
        </w:rPr>
        <w:t>recibido</w:t>
      </w:r>
      <w:r>
        <w:rPr>
          <w:rFonts w:ascii="Arial" w:hAnsi="Arial" w:cs="Arial"/>
          <w:spacing w:val="-10"/>
          <w:sz w:val="24"/>
          <w:szCs w:val="24"/>
        </w:rPr>
        <w:t xml:space="preserve"> </w:t>
      </w:r>
      <w:r>
        <w:rPr>
          <w:rFonts w:ascii="Arial" w:hAnsi="Arial" w:cs="Arial"/>
          <w:sz w:val="24"/>
          <w:szCs w:val="24"/>
        </w:rPr>
        <w:t>del</w:t>
      </w:r>
      <w:r>
        <w:rPr>
          <w:rFonts w:ascii="Arial" w:hAnsi="Arial" w:cs="Arial"/>
          <w:spacing w:val="-11"/>
          <w:sz w:val="24"/>
          <w:szCs w:val="24"/>
        </w:rPr>
        <w:t xml:space="preserve"> </w:t>
      </w:r>
      <w:r>
        <w:rPr>
          <w:rFonts w:ascii="Arial" w:hAnsi="Arial" w:cs="Arial"/>
          <w:sz w:val="24"/>
          <w:szCs w:val="24"/>
        </w:rPr>
        <w:t>proveedor</w:t>
      </w:r>
      <w:r>
        <w:rPr>
          <w:rFonts w:ascii="Arial" w:hAnsi="Arial" w:cs="Arial"/>
          <w:spacing w:val="-4"/>
          <w:sz w:val="24"/>
          <w:szCs w:val="24"/>
        </w:rPr>
        <w:t xml:space="preserve"> </w:t>
      </w:r>
      <w:r>
        <w:rPr>
          <w:rFonts w:ascii="Arial" w:hAnsi="Arial" w:cs="Arial"/>
          <w:sz w:val="24"/>
          <w:szCs w:val="24"/>
        </w:rPr>
        <w:t>y</w:t>
      </w:r>
      <w:r>
        <w:rPr>
          <w:rFonts w:ascii="Arial" w:hAnsi="Arial" w:cs="Arial"/>
          <w:spacing w:val="-13"/>
          <w:sz w:val="24"/>
          <w:szCs w:val="24"/>
        </w:rPr>
        <w:t xml:space="preserve"> </w:t>
      </w:r>
      <w:r>
        <w:rPr>
          <w:rFonts w:ascii="Arial" w:hAnsi="Arial" w:cs="Arial"/>
          <w:sz w:val="24"/>
          <w:szCs w:val="24"/>
        </w:rPr>
        <w:t>entregado</w:t>
      </w:r>
      <w:r>
        <w:rPr>
          <w:rFonts w:ascii="Arial" w:hAnsi="Arial" w:cs="Arial"/>
          <w:spacing w:val="-11"/>
          <w:sz w:val="24"/>
          <w:szCs w:val="24"/>
        </w:rPr>
        <w:t xml:space="preserve"> </w:t>
      </w:r>
      <w:r>
        <w:rPr>
          <w:rFonts w:ascii="Arial" w:hAnsi="Arial" w:cs="Arial"/>
          <w:sz w:val="24"/>
          <w:szCs w:val="24"/>
        </w:rPr>
        <w:t>a</w:t>
      </w:r>
      <w:r>
        <w:rPr>
          <w:rFonts w:ascii="Arial" w:hAnsi="Arial" w:cs="Arial"/>
          <w:spacing w:val="37"/>
          <w:sz w:val="24"/>
          <w:szCs w:val="24"/>
        </w:rPr>
        <w:t xml:space="preserve"> </w:t>
      </w:r>
      <w:r>
        <w:rPr>
          <w:rFonts w:ascii="Arial" w:hAnsi="Arial" w:cs="Arial"/>
          <w:sz w:val="24"/>
          <w:szCs w:val="24"/>
        </w:rPr>
        <w:t>los</w:t>
      </w:r>
      <w:r>
        <w:rPr>
          <w:rFonts w:ascii="Arial" w:hAnsi="Arial" w:cs="Arial"/>
          <w:spacing w:val="-8"/>
          <w:sz w:val="24"/>
          <w:szCs w:val="24"/>
        </w:rPr>
        <w:t xml:space="preserve"> </w:t>
      </w:r>
      <w:r>
        <w:rPr>
          <w:rFonts w:ascii="Arial" w:hAnsi="Arial" w:cs="Arial"/>
          <w:sz w:val="24"/>
          <w:szCs w:val="24"/>
        </w:rPr>
        <w:t>usuarios corresponda al</w:t>
      </w:r>
      <w:r>
        <w:rPr>
          <w:rFonts w:ascii="Arial" w:hAnsi="Arial" w:cs="Arial"/>
          <w:spacing w:val="-2"/>
          <w:sz w:val="24"/>
          <w:szCs w:val="24"/>
        </w:rPr>
        <w:t xml:space="preserve"> </w:t>
      </w:r>
      <w:r>
        <w:rPr>
          <w:rFonts w:ascii="Arial" w:hAnsi="Arial" w:cs="Arial"/>
          <w:sz w:val="24"/>
          <w:szCs w:val="24"/>
        </w:rPr>
        <w:t>seleccionado.</w:t>
      </w:r>
    </w:p>
    <w:p w14:paraId="0C8E8081" w14:textId="77777777" w:rsidR="00310DCE" w:rsidRDefault="00310DCE">
      <w:pPr>
        <w:pStyle w:val="Textoindependiente"/>
        <w:spacing w:before="7"/>
        <w:jc w:val="both"/>
        <w:rPr>
          <w:rFonts w:ascii="Arial" w:hAnsi="Arial" w:cs="Arial"/>
          <w:sz w:val="24"/>
          <w:szCs w:val="24"/>
        </w:rPr>
      </w:pPr>
    </w:p>
    <w:p w14:paraId="51E4996C" w14:textId="77777777" w:rsidR="00310DCE" w:rsidRDefault="00760B3B">
      <w:pPr>
        <w:pStyle w:val="Ttulo21"/>
        <w:numPr>
          <w:ilvl w:val="1"/>
          <w:numId w:val="5"/>
        </w:numPr>
        <w:tabs>
          <w:tab w:val="left" w:pos="751"/>
        </w:tabs>
        <w:ind w:left="750" w:hanging="433"/>
        <w:jc w:val="both"/>
        <w:rPr>
          <w:sz w:val="24"/>
          <w:szCs w:val="24"/>
        </w:rPr>
      </w:pPr>
      <w:r>
        <w:rPr>
          <w:sz w:val="24"/>
          <w:szCs w:val="24"/>
        </w:rPr>
        <w:t>Capacitación sobre el uso y cuidado del</w:t>
      </w:r>
      <w:r>
        <w:rPr>
          <w:spacing w:val="-11"/>
          <w:sz w:val="24"/>
          <w:szCs w:val="24"/>
        </w:rPr>
        <w:t xml:space="preserve"> </w:t>
      </w:r>
      <w:r>
        <w:rPr>
          <w:sz w:val="24"/>
          <w:szCs w:val="24"/>
        </w:rPr>
        <w:t>equipo.</w:t>
      </w:r>
    </w:p>
    <w:p w14:paraId="49DEA5CA" w14:textId="77777777" w:rsidR="00310DCE" w:rsidRDefault="00310DCE">
      <w:pPr>
        <w:pStyle w:val="Textoindependiente"/>
        <w:spacing w:before="2"/>
        <w:jc w:val="both"/>
        <w:rPr>
          <w:rFonts w:ascii="Arial" w:hAnsi="Arial" w:cs="Arial"/>
          <w:b/>
          <w:sz w:val="24"/>
          <w:szCs w:val="24"/>
        </w:rPr>
      </w:pPr>
    </w:p>
    <w:p w14:paraId="34626EDB" w14:textId="0457DDDA" w:rsidR="00310DCE" w:rsidRDefault="000003C8" w:rsidP="000003C8">
      <w:pPr>
        <w:pStyle w:val="Textoindependiente"/>
        <w:spacing w:before="164" w:line="259" w:lineRule="auto"/>
        <w:ind w:left="318" w:right="1416"/>
        <w:jc w:val="both"/>
        <w:rPr>
          <w:rFonts w:ascii="Arial" w:hAnsi="Arial" w:cs="Arial"/>
          <w:sz w:val="24"/>
          <w:szCs w:val="24"/>
        </w:rPr>
      </w:pPr>
      <w:r>
        <w:rPr>
          <w:rFonts w:ascii="Arial" w:hAnsi="Arial" w:cs="Arial"/>
          <w:sz w:val="24"/>
          <w:szCs w:val="24"/>
        </w:rPr>
        <w:t>E</w:t>
      </w:r>
      <w:r w:rsidR="00760B3B">
        <w:rPr>
          <w:rFonts w:ascii="Arial" w:hAnsi="Arial" w:cs="Arial"/>
          <w:sz w:val="24"/>
          <w:szCs w:val="24"/>
        </w:rPr>
        <w:t>l</w:t>
      </w:r>
      <w:r w:rsidR="00760B3B">
        <w:rPr>
          <w:rFonts w:ascii="Arial" w:hAnsi="Arial" w:cs="Arial"/>
          <w:spacing w:val="-10"/>
          <w:sz w:val="24"/>
          <w:szCs w:val="24"/>
        </w:rPr>
        <w:t xml:space="preserve"> </w:t>
      </w:r>
      <w:r w:rsidR="00760B3B">
        <w:rPr>
          <w:rFonts w:ascii="Arial" w:hAnsi="Arial" w:cs="Arial"/>
          <w:sz w:val="24"/>
          <w:szCs w:val="24"/>
        </w:rPr>
        <w:t>uso</w:t>
      </w:r>
      <w:r w:rsidR="00760B3B">
        <w:rPr>
          <w:rFonts w:ascii="Arial" w:hAnsi="Arial" w:cs="Arial"/>
          <w:spacing w:val="-9"/>
          <w:sz w:val="24"/>
          <w:szCs w:val="24"/>
        </w:rPr>
        <w:t xml:space="preserve"> </w:t>
      </w:r>
      <w:r w:rsidR="00760B3B">
        <w:rPr>
          <w:rFonts w:ascii="Arial" w:hAnsi="Arial" w:cs="Arial"/>
          <w:sz w:val="24"/>
          <w:szCs w:val="24"/>
        </w:rPr>
        <w:t>correcto</w:t>
      </w:r>
      <w:r w:rsidR="00760B3B">
        <w:rPr>
          <w:rFonts w:ascii="Arial" w:hAnsi="Arial" w:cs="Arial"/>
          <w:spacing w:val="-11"/>
          <w:sz w:val="24"/>
          <w:szCs w:val="24"/>
        </w:rPr>
        <w:t xml:space="preserve"> </w:t>
      </w:r>
      <w:r w:rsidR="00760B3B">
        <w:rPr>
          <w:rFonts w:ascii="Arial" w:hAnsi="Arial" w:cs="Arial"/>
          <w:sz w:val="24"/>
          <w:szCs w:val="24"/>
        </w:rPr>
        <w:t>del</w:t>
      </w:r>
      <w:r w:rsidR="00760B3B">
        <w:rPr>
          <w:rFonts w:ascii="Arial" w:hAnsi="Arial" w:cs="Arial"/>
          <w:spacing w:val="-10"/>
          <w:sz w:val="24"/>
          <w:szCs w:val="24"/>
        </w:rPr>
        <w:t xml:space="preserve"> </w:t>
      </w:r>
      <w:r w:rsidR="00760B3B">
        <w:rPr>
          <w:rFonts w:ascii="Arial" w:hAnsi="Arial" w:cs="Arial"/>
          <w:sz w:val="24"/>
          <w:szCs w:val="24"/>
        </w:rPr>
        <w:t>equipo</w:t>
      </w:r>
      <w:r w:rsidR="00760B3B">
        <w:rPr>
          <w:rFonts w:ascii="Arial" w:hAnsi="Arial" w:cs="Arial"/>
          <w:spacing w:val="-7"/>
          <w:sz w:val="24"/>
          <w:szCs w:val="24"/>
        </w:rPr>
        <w:t xml:space="preserve"> </w:t>
      </w:r>
      <w:r w:rsidR="00760B3B">
        <w:rPr>
          <w:rFonts w:ascii="Arial" w:hAnsi="Arial" w:cs="Arial"/>
          <w:sz w:val="24"/>
          <w:szCs w:val="24"/>
        </w:rPr>
        <w:t>debe</w:t>
      </w:r>
      <w:r w:rsidR="00760B3B">
        <w:rPr>
          <w:rFonts w:ascii="Arial" w:hAnsi="Arial" w:cs="Arial"/>
          <w:spacing w:val="-9"/>
          <w:sz w:val="24"/>
          <w:szCs w:val="24"/>
        </w:rPr>
        <w:t xml:space="preserve"> </w:t>
      </w:r>
      <w:r w:rsidR="00760B3B">
        <w:rPr>
          <w:rFonts w:ascii="Arial" w:hAnsi="Arial" w:cs="Arial"/>
          <w:sz w:val="24"/>
          <w:szCs w:val="24"/>
        </w:rPr>
        <w:t>ser</w:t>
      </w:r>
      <w:r w:rsidR="00760B3B">
        <w:rPr>
          <w:rFonts w:ascii="Arial" w:hAnsi="Arial" w:cs="Arial"/>
          <w:spacing w:val="-8"/>
          <w:sz w:val="24"/>
          <w:szCs w:val="24"/>
        </w:rPr>
        <w:t xml:space="preserve"> </w:t>
      </w:r>
      <w:r w:rsidR="00760B3B">
        <w:rPr>
          <w:rFonts w:ascii="Arial" w:hAnsi="Arial" w:cs="Arial"/>
          <w:sz w:val="24"/>
          <w:szCs w:val="24"/>
        </w:rPr>
        <w:t>controlado</w:t>
      </w:r>
      <w:r w:rsidR="00760B3B">
        <w:rPr>
          <w:rFonts w:ascii="Arial" w:hAnsi="Arial" w:cs="Arial"/>
          <w:spacing w:val="-11"/>
          <w:sz w:val="24"/>
          <w:szCs w:val="24"/>
        </w:rPr>
        <w:t xml:space="preserve"> </w:t>
      </w:r>
      <w:r w:rsidR="00760B3B">
        <w:rPr>
          <w:rFonts w:ascii="Arial" w:hAnsi="Arial" w:cs="Arial"/>
          <w:sz w:val="24"/>
          <w:szCs w:val="24"/>
        </w:rPr>
        <w:t>por</w:t>
      </w:r>
      <w:r w:rsidR="00760B3B">
        <w:rPr>
          <w:rFonts w:ascii="Arial" w:hAnsi="Arial" w:cs="Arial"/>
          <w:spacing w:val="-8"/>
          <w:sz w:val="24"/>
          <w:szCs w:val="24"/>
        </w:rPr>
        <w:t xml:space="preserve"> </w:t>
      </w:r>
      <w:r w:rsidR="00760B3B">
        <w:rPr>
          <w:rFonts w:ascii="Arial" w:hAnsi="Arial" w:cs="Arial"/>
          <w:sz w:val="24"/>
          <w:szCs w:val="24"/>
        </w:rPr>
        <w:t>un</w:t>
      </w:r>
      <w:r w:rsidR="00760B3B">
        <w:rPr>
          <w:rFonts w:ascii="Arial" w:hAnsi="Arial" w:cs="Arial"/>
          <w:spacing w:val="-9"/>
          <w:sz w:val="24"/>
          <w:szCs w:val="24"/>
        </w:rPr>
        <w:t xml:space="preserve"> </w:t>
      </w:r>
      <w:r w:rsidR="00760B3B">
        <w:rPr>
          <w:rFonts w:ascii="Arial" w:hAnsi="Arial" w:cs="Arial"/>
          <w:sz w:val="24"/>
          <w:szCs w:val="24"/>
        </w:rPr>
        <w:t>supervisor</w:t>
      </w:r>
      <w:r w:rsidR="00760B3B">
        <w:rPr>
          <w:rFonts w:ascii="Arial" w:hAnsi="Arial" w:cs="Arial"/>
          <w:spacing w:val="-8"/>
          <w:sz w:val="24"/>
          <w:szCs w:val="24"/>
        </w:rPr>
        <w:t xml:space="preserve"> </w:t>
      </w:r>
      <w:r w:rsidR="00760B3B">
        <w:rPr>
          <w:rFonts w:ascii="Arial" w:hAnsi="Arial" w:cs="Arial"/>
          <w:sz w:val="24"/>
          <w:szCs w:val="24"/>
        </w:rPr>
        <w:t>capacitado.</w:t>
      </w:r>
      <w:r w:rsidR="00760B3B">
        <w:rPr>
          <w:rFonts w:ascii="Arial" w:hAnsi="Arial" w:cs="Arial"/>
          <w:spacing w:val="-10"/>
          <w:sz w:val="24"/>
          <w:szCs w:val="24"/>
        </w:rPr>
        <w:t xml:space="preserve"> </w:t>
      </w:r>
      <w:r w:rsidR="00760B3B">
        <w:rPr>
          <w:rFonts w:ascii="Arial" w:hAnsi="Arial" w:cs="Arial"/>
          <w:sz w:val="24"/>
          <w:szCs w:val="24"/>
        </w:rPr>
        <w:t>En consecuencia, necesitan capacitación:</w:t>
      </w:r>
    </w:p>
    <w:p w14:paraId="3F43A837" w14:textId="77777777" w:rsidR="00310DCE" w:rsidRDefault="00760B3B">
      <w:pPr>
        <w:pStyle w:val="Prrafodelista"/>
        <w:numPr>
          <w:ilvl w:val="2"/>
          <w:numId w:val="5"/>
        </w:numPr>
        <w:tabs>
          <w:tab w:val="left" w:pos="1039"/>
        </w:tabs>
        <w:spacing w:before="178"/>
        <w:ind w:hanging="361"/>
        <w:jc w:val="both"/>
        <w:rPr>
          <w:rFonts w:ascii="Arial" w:hAnsi="Arial" w:cs="Arial"/>
          <w:sz w:val="24"/>
          <w:szCs w:val="24"/>
        </w:rPr>
      </w:pPr>
      <w:r>
        <w:rPr>
          <w:rFonts w:ascii="Arial" w:hAnsi="Arial" w:cs="Arial"/>
          <w:sz w:val="24"/>
          <w:szCs w:val="24"/>
        </w:rPr>
        <w:t>Los</w:t>
      </w:r>
      <w:r>
        <w:rPr>
          <w:rFonts w:ascii="Arial" w:hAnsi="Arial" w:cs="Arial"/>
          <w:spacing w:val="-6"/>
          <w:sz w:val="24"/>
          <w:szCs w:val="24"/>
        </w:rPr>
        <w:t xml:space="preserve"> </w:t>
      </w:r>
      <w:r>
        <w:rPr>
          <w:rFonts w:ascii="Arial" w:hAnsi="Arial" w:cs="Arial"/>
          <w:sz w:val="24"/>
          <w:szCs w:val="24"/>
        </w:rPr>
        <w:t>usuarios</w:t>
      </w:r>
    </w:p>
    <w:p w14:paraId="21992BF6" w14:textId="77777777" w:rsidR="00310DCE" w:rsidRDefault="00310DCE">
      <w:pPr>
        <w:pStyle w:val="Textoindependiente"/>
        <w:spacing w:before="2"/>
        <w:jc w:val="both"/>
        <w:rPr>
          <w:rFonts w:ascii="Arial" w:hAnsi="Arial" w:cs="Arial"/>
          <w:sz w:val="24"/>
          <w:szCs w:val="24"/>
        </w:rPr>
      </w:pPr>
    </w:p>
    <w:p w14:paraId="0C383803" w14:textId="77777777" w:rsidR="00310DCE" w:rsidRDefault="00760B3B">
      <w:pPr>
        <w:pStyle w:val="Prrafodelista"/>
        <w:numPr>
          <w:ilvl w:val="2"/>
          <w:numId w:val="5"/>
        </w:numPr>
        <w:tabs>
          <w:tab w:val="left" w:pos="1039"/>
        </w:tabs>
        <w:ind w:hanging="361"/>
        <w:jc w:val="both"/>
        <w:rPr>
          <w:rFonts w:ascii="Arial" w:hAnsi="Arial" w:cs="Arial"/>
          <w:sz w:val="24"/>
          <w:szCs w:val="24"/>
        </w:rPr>
      </w:pPr>
      <w:r>
        <w:rPr>
          <w:rFonts w:ascii="Arial" w:hAnsi="Arial" w:cs="Arial"/>
          <w:sz w:val="24"/>
          <w:szCs w:val="24"/>
        </w:rPr>
        <w:t>El</w:t>
      </w:r>
      <w:r>
        <w:rPr>
          <w:rFonts w:ascii="Arial" w:hAnsi="Arial" w:cs="Arial"/>
          <w:spacing w:val="-7"/>
          <w:sz w:val="24"/>
          <w:szCs w:val="24"/>
        </w:rPr>
        <w:t xml:space="preserve"> </w:t>
      </w:r>
      <w:r>
        <w:rPr>
          <w:rFonts w:ascii="Arial" w:hAnsi="Arial" w:cs="Arial"/>
          <w:sz w:val="24"/>
          <w:szCs w:val="24"/>
        </w:rPr>
        <w:t>supervisor</w:t>
      </w:r>
    </w:p>
    <w:p w14:paraId="63C9950B" w14:textId="77777777" w:rsidR="00310DCE" w:rsidRDefault="00310DCE">
      <w:pPr>
        <w:pStyle w:val="Textoindependiente"/>
        <w:spacing w:before="9"/>
        <w:jc w:val="both"/>
        <w:rPr>
          <w:rFonts w:ascii="Arial" w:hAnsi="Arial" w:cs="Arial"/>
          <w:sz w:val="24"/>
          <w:szCs w:val="24"/>
        </w:rPr>
      </w:pPr>
    </w:p>
    <w:p w14:paraId="4767AB8D" w14:textId="77777777" w:rsidR="00310DCE" w:rsidRDefault="00760B3B">
      <w:pPr>
        <w:pStyle w:val="Prrafodelista"/>
        <w:numPr>
          <w:ilvl w:val="2"/>
          <w:numId w:val="5"/>
        </w:numPr>
        <w:tabs>
          <w:tab w:val="left" w:pos="1039"/>
        </w:tabs>
        <w:spacing w:before="1"/>
        <w:ind w:hanging="361"/>
        <w:jc w:val="both"/>
        <w:rPr>
          <w:rFonts w:ascii="Arial" w:hAnsi="Arial" w:cs="Arial"/>
          <w:sz w:val="24"/>
          <w:szCs w:val="24"/>
        </w:rPr>
      </w:pPr>
      <w:r>
        <w:rPr>
          <w:rFonts w:ascii="Arial" w:hAnsi="Arial" w:cs="Arial"/>
          <w:sz w:val="24"/>
          <w:szCs w:val="24"/>
        </w:rPr>
        <w:t>El encargado de la recepción, almacenamiento y</w:t>
      </w:r>
      <w:r>
        <w:rPr>
          <w:rFonts w:ascii="Arial" w:hAnsi="Arial" w:cs="Arial"/>
          <w:spacing w:val="-1"/>
          <w:sz w:val="24"/>
          <w:szCs w:val="24"/>
        </w:rPr>
        <w:t xml:space="preserve"> </w:t>
      </w:r>
      <w:r>
        <w:rPr>
          <w:rFonts w:ascii="Arial" w:hAnsi="Arial" w:cs="Arial"/>
          <w:sz w:val="24"/>
          <w:szCs w:val="24"/>
        </w:rPr>
        <w:t>distribución</w:t>
      </w:r>
    </w:p>
    <w:p w14:paraId="6F2D10EB" w14:textId="77777777" w:rsidR="00310DCE" w:rsidRDefault="00310DCE">
      <w:pPr>
        <w:pStyle w:val="Textoindependiente"/>
        <w:spacing w:before="2"/>
        <w:jc w:val="both"/>
        <w:rPr>
          <w:rFonts w:ascii="Arial" w:hAnsi="Arial" w:cs="Arial"/>
          <w:sz w:val="24"/>
          <w:szCs w:val="24"/>
        </w:rPr>
      </w:pPr>
    </w:p>
    <w:p w14:paraId="7F26621B" w14:textId="17F55E83" w:rsidR="000003C8" w:rsidRPr="000003C8" w:rsidRDefault="00760B3B" w:rsidP="000003C8">
      <w:pPr>
        <w:pStyle w:val="Prrafodelista"/>
        <w:numPr>
          <w:ilvl w:val="2"/>
          <w:numId w:val="5"/>
        </w:numPr>
        <w:tabs>
          <w:tab w:val="left" w:pos="1039"/>
        </w:tabs>
        <w:ind w:hanging="361"/>
        <w:jc w:val="both"/>
        <w:rPr>
          <w:rFonts w:ascii="Arial" w:hAnsi="Arial" w:cs="Arial"/>
          <w:sz w:val="24"/>
          <w:szCs w:val="24"/>
        </w:rPr>
      </w:pPr>
      <w:r>
        <w:rPr>
          <w:rFonts w:ascii="Arial" w:hAnsi="Arial" w:cs="Arial"/>
          <w:sz w:val="24"/>
          <w:szCs w:val="24"/>
        </w:rPr>
        <w:t>El encargado de</w:t>
      </w:r>
      <w:r>
        <w:rPr>
          <w:rFonts w:ascii="Arial" w:hAnsi="Arial" w:cs="Arial"/>
          <w:spacing w:val="-1"/>
          <w:sz w:val="24"/>
          <w:szCs w:val="24"/>
        </w:rPr>
        <w:t xml:space="preserve"> </w:t>
      </w:r>
      <w:r>
        <w:rPr>
          <w:rFonts w:ascii="Arial" w:hAnsi="Arial" w:cs="Arial"/>
          <w:sz w:val="24"/>
          <w:szCs w:val="24"/>
        </w:rPr>
        <w:t>compras</w:t>
      </w:r>
    </w:p>
    <w:p w14:paraId="6139BD77" w14:textId="77777777" w:rsidR="000003C8" w:rsidRPr="000003C8" w:rsidRDefault="000003C8" w:rsidP="000003C8">
      <w:pPr>
        <w:tabs>
          <w:tab w:val="left" w:pos="1039"/>
        </w:tabs>
        <w:jc w:val="both"/>
        <w:rPr>
          <w:rFonts w:ascii="Arial" w:hAnsi="Arial" w:cs="Arial"/>
          <w:sz w:val="24"/>
          <w:szCs w:val="24"/>
        </w:rPr>
      </w:pPr>
    </w:p>
    <w:p w14:paraId="20DD5CC7" w14:textId="77777777" w:rsidR="00310DCE" w:rsidRDefault="00760B3B">
      <w:pPr>
        <w:pStyle w:val="Textoindependiente"/>
        <w:spacing w:before="178" w:line="259" w:lineRule="auto"/>
        <w:ind w:left="318" w:right="1417"/>
        <w:jc w:val="both"/>
        <w:rPr>
          <w:rFonts w:ascii="Arial" w:hAnsi="Arial" w:cs="Arial"/>
          <w:sz w:val="24"/>
          <w:szCs w:val="24"/>
        </w:rPr>
      </w:pPr>
      <w:r>
        <w:rPr>
          <w:rFonts w:ascii="Arial" w:hAnsi="Arial" w:cs="Arial"/>
          <w:sz w:val="24"/>
          <w:szCs w:val="24"/>
        </w:rPr>
        <w:lastRenderedPageBreak/>
        <w:t>Los usuarios deben recibir capacitación inicial y actualizaciones periódicas, definidas en el programa de protección. Los supervisores también deben ser capacitados en esta materia de acuerdo con</w:t>
      </w:r>
      <w:r>
        <w:rPr>
          <w:rFonts w:ascii="Arial" w:hAnsi="Arial" w:cs="Arial"/>
          <w:spacing w:val="-27"/>
          <w:sz w:val="24"/>
          <w:szCs w:val="24"/>
        </w:rPr>
        <w:t xml:space="preserve"> </w:t>
      </w:r>
      <w:r>
        <w:rPr>
          <w:rFonts w:ascii="Arial" w:hAnsi="Arial" w:cs="Arial"/>
          <w:sz w:val="24"/>
          <w:szCs w:val="24"/>
        </w:rPr>
        <w:t>las necesidades. Las capacitaciones deben contener al menos los siguientes</w:t>
      </w:r>
      <w:r>
        <w:rPr>
          <w:rFonts w:ascii="Arial" w:hAnsi="Arial" w:cs="Arial"/>
          <w:spacing w:val="-2"/>
          <w:sz w:val="24"/>
          <w:szCs w:val="24"/>
        </w:rPr>
        <w:t xml:space="preserve"> </w:t>
      </w:r>
      <w:r>
        <w:rPr>
          <w:rFonts w:ascii="Arial" w:hAnsi="Arial" w:cs="Arial"/>
          <w:sz w:val="24"/>
          <w:szCs w:val="24"/>
        </w:rPr>
        <w:t>temas:</w:t>
      </w:r>
    </w:p>
    <w:p w14:paraId="673D052C" w14:textId="77777777" w:rsidR="00310DCE" w:rsidRDefault="00760B3B">
      <w:pPr>
        <w:pStyle w:val="Prrafodelista"/>
        <w:numPr>
          <w:ilvl w:val="0"/>
          <w:numId w:val="3"/>
        </w:numPr>
        <w:tabs>
          <w:tab w:val="left" w:pos="1039"/>
        </w:tabs>
        <w:spacing w:before="160"/>
        <w:ind w:hanging="361"/>
        <w:jc w:val="both"/>
        <w:rPr>
          <w:rFonts w:ascii="Arial" w:hAnsi="Arial" w:cs="Arial"/>
          <w:sz w:val="24"/>
          <w:szCs w:val="24"/>
        </w:rPr>
      </w:pPr>
      <w:r>
        <w:rPr>
          <w:rFonts w:ascii="Arial" w:hAnsi="Arial" w:cs="Arial"/>
          <w:sz w:val="24"/>
          <w:szCs w:val="24"/>
        </w:rPr>
        <w:t>Naturaleza de los riesgos a los que se está expuesto y los respectivos efectos en la</w:t>
      </w:r>
      <w:r>
        <w:rPr>
          <w:rFonts w:ascii="Arial" w:hAnsi="Arial" w:cs="Arial"/>
          <w:spacing w:val="-8"/>
          <w:sz w:val="24"/>
          <w:szCs w:val="24"/>
        </w:rPr>
        <w:t xml:space="preserve"> </w:t>
      </w:r>
      <w:r>
        <w:rPr>
          <w:rFonts w:ascii="Arial" w:hAnsi="Arial" w:cs="Arial"/>
          <w:sz w:val="24"/>
          <w:szCs w:val="24"/>
        </w:rPr>
        <w:t>salud.</w:t>
      </w:r>
    </w:p>
    <w:p w14:paraId="2AFC62BF" w14:textId="77777777" w:rsidR="00310DCE" w:rsidRDefault="00310DCE">
      <w:pPr>
        <w:pStyle w:val="Textoindependiente"/>
        <w:spacing w:before="2"/>
        <w:jc w:val="both"/>
        <w:rPr>
          <w:rFonts w:ascii="Arial" w:hAnsi="Arial" w:cs="Arial"/>
          <w:sz w:val="24"/>
          <w:szCs w:val="24"/>
        </w:rPr>
      </w:pPr>
    </w:p>
    <w:p w14:paraId="2F64F33C" w14:textId="77777777" w:rsidR="00310DCE" w:rsidRDefault="00760B3B">
      <w:pPr>
        <w:pStyle w:val="Prrafodelista"/>
        <w:numPr>
          <w:ilvl w:val="0"/>
          <w:numId w:val="3"/>
        </w:numPr>
        <w:tabs>
          <w:tab w:val="left" w:pos="1039"/>
        </w:tabs>
        <w:spacing w:line="252" w:lineRule="auto"/>
        <w:ind w:right="1429"/>
        <w:jc w:val="both"/>
        <w:rPr>
          <w:rFonts w:ascii="Arial" w:hAnsi="Arial" w:cs="Arial"/>
          <w:sz w:val="24"/>
          <w:szCs w:val="24"/>
        </w:rPr>
      </w:pPr>
      <w:r>
        <w:rPr>
          <w:rFonts w:ascii="Arial" w:hAnsi="Arial" w:cs="Arial"/>
          <w:sz w:val="24"/>
          <w:szCs w:val="24"/>
        </w:rPr>
        <w:t>Análisis sobre los controles de ingeniería que se han aplicado y por qué es necesario usar protección</w:t>
      </w:r>
      <w:r>
        <w:rPr>
          <w:rFonts w:ascii="Arial" w:hAnsi="Arial" w:cs="Arial"/>
          <w:spacing w:val="-2"/>
          <w:sz w:val="24"/>
          <w:szCs w:val="24"/>
        </w:rPr>
        <w:t xml:space="preserve"> </w:t>
      </w:r>
      <w:r>
        <w:rPr>
          <w:rFonts w:ascii="Arial" w:hAnsi="Arial" w:cs="Arial"/>
          <w:sz w:val="24"/>
          <w:szCs w:val="24"/>
        </w:rPr>
        <w:t>individual.</w:t>
      </w:r>
    </w:p>
    <w:p w14:paraId="4ED400F7" w14:textId="77777777" w:rsidR="00310DCE" w:rsidRDefault="00310DCE">
      <w:pPr>
        <w:pStyle w:val="Textoindependiente"/>
        <w:spacing w:before="10"/>
        <w:jc w:val="both"/>
        <w:rPr>
          <w:rFonts w:ascii="Arial" w:hAnsi="Arial" w:cs="Arial"/>
          <w:sz w:val="24"/>
          <w:szCs w:val="24"/>
        </w:rPr>
      </w:pPr>
    </w:p>
    <w:p w14:paraId="3635D81A" w14:textId="77777777" w:rsidR="00310DCE" w:rsidRDefault="00760B3B">
      <w:pPr>
        <w:pStyle w:val="Prrafodelista"/>
        <w:numPr>
          <w:ilvl w:val="0"/>
          <w:numId w:val="3"/>
        </w:numPr>
        <w:tabs>
          <w:tab w:val="left" w:pos="1039"/>
        </w:tabs>
        <w:spacing w:line="259" w:lineRule="auto"/>
        <w:ind w:right="1420"/>
        <w:jc w:val="both"/>
        <w:rPr>
          <w:rFonts w:ascii="Arial" w:hAnsi="Arial" w:cs="Arial"/>
          <w:sz w:val="24"/>
          <w:szCs w:val="24"/>
        </w:rPr>
      </w:pPr>
      <w:r>
        <w:rPr>
          <w:rFonts w:ascii="Arial" w:hAnsi="Arial" w:cs="Arial"/>
          <w:sz w:val="24"/>
          <w:szCs w:val="24"/>
        </w:rPr>
        <w:t>Explicación del motivo por el cual se ha elegido un determinado tipo de equipo de protección, su función, capacidad y</w:t>
      </w:r>
      <w:r>
        <w:rPr>
          <w:rFonts w:ascii="Arial" w:hAnsi="Arial" w:cs="Arial"/>
          <w:spacing w:val="52"/>
          <w:sz w:val="24"/>
          <w:szCs w:val="24"/>
        </w:rPr>
        <w:t xml:space="preserve"> </w:t>
      </w:r>
      <w:r>
        <w:rPr>
          <w:rFonts w:ascii="Arial" w:hAnsi="Arial" w:cs="Arial"/>
          <w:sz w:val="24"/>
          <w:szCs w:val="24"/>
        </w:rPr>
        <w:t>limitación.</w:t>
      </w:r>
    </w:p>
    <w:p w14:paraId="4AB02527" w14:textId="77777777" w:rsidR="00310DCE" w:rsidRDefault="00310DCE">
      <w:pPr>
        <w:pStyle w:val="Textoindependiente"/>
        <w:spacing w:before="6"/>
        <w:jc w:val="both"/>
        <w:rPr>
          <w:rFonts w:ascii="Arial" w:hAnsi="Arial" w:cs="Arial"/>
          <w:sz w:val="24"/>
          <w:szCs w:val="24"/>
        </w:rPr>
      </w:pPr>
    </w:p>
    <w:p w14:paraId="628E1C7D" w14:textId="77777777" w:rsidR="00310DCE" w:rsidRDefault="00760B3B">
      <w:pPr>
        <w:pStyle w:val="Prrafodelista"/>
        <w:numPr>
          <w:ilvl w:val="0"/>
          <w:numId w:val="3"/>
        </w:numPr>
        <w:tabs>
          <w:tab w:val="left" w:pos="1039"/>
        </w:tabs>
        <w:spacing w:before="1" w:line="259" w:lineRule="auto"/>
        <w:ind w:right="1423"/>
        <w:jc w:val="both"/>
        <w:rPr>
          <w:rFonts w:ascii="Arial" w:hAnsi="Arial" w:cs="Arial"/>
          <w:sz w:val="24"/>
          <w:szCs w:val="24"/>
        </w:rPr>
      </w:pPr>
      <w:r>
        <w:rPr>
          <w:rFonts w:ascii="Arial" w:hAnsi="Arial" w:cs="Arial"/>
          <w:sz w:val="24"/>
          <w:szCs w:val="24"/>
        </w:rPr>
        <w:t>Cómo colocarse el EPP y explicación de lo que ocurriría si ésta no fuera usada correctamente (incluye pruebas de presión positiva y de presión negativa).</w:t>
      </w:r>
    </w:p>
    <w:p w14:paraId="00E7C0A7" w14:textId="77777777" w:rsidR="00310DCE" w:rsidRDefault="00310DCE">
      <w:pPr>
        <w:pStyle w:val="Textoindependiente"/>
        <w:spacing w:before="1"/>
        <w:jc w:val="both"/>
        <w:rPr>
          <w:rFonts w:ascii="Arial" w:hAnsi="Arial" w:cs="Arial"/>
          <w:sz w:val="24"/>
          <w:szCs w:val="24"/>
        </w:rPr>
      </w:pPr>
    </w:p>
    <w:p w14:paraId="55D686F5" w14:textId="77777777" w:rsidR="00310DCE" w:rsidRDefault="00760B3B">
      <w:pPr>
        <w:pStyle w:val="Prrafodelista"/>
        <w:numPr>
          <w:ilvl w:val="0"/>
          <w:numId w:val="3"/>
        </w:numPr>
        <w:tabs>
          <w:tab w:val="left" w:pos="1039"/>
        </w:tabs>
        <w:ind w:hanging="361"/>
        <w:jc w:val="both"/>
        <w:rPr>
          <w:rFonts w:ascii="Arial" w:hAnsi="Arial" w:cs="Arial"/>
          <w:sz w:val="24"/>
          <w:szCs w:val="24"/>
        </w:rPr>
      </w:pPr>
      <w:r>
        <w:rPr>
          <w:rFonts w:ascii="Arial" w:hAnsi="Arial" w:cs="Arial"/>
          <w:sz w:val="24"/>
          <w:szCs w:val="24"/>
        </w:rPr>
        <w:t>Procedimientos de limpieza, inspección y</w:t>
      </w:r>
      <w:r>
        <w:rPr>
          <w:rFonts w:ascii="Arial" w:hAnsi="Arial" w:cs="Arial"/>
          <w:spacing w:val="-3"/>
          <w:sz w:val="24"/>
          <w:szCs w:val="24"/>
        </w:rPr>
        <w:t xml:space="preserve"> </w:t>
      </w:r>
      <w:r>
        <w:rPr>
          <w:rFonts w:ascii="Arial" w:hAnsi="Arial" w:cs="Arial"/>
          <w:sz w:val="24"/>
          <w:szCs w:val="24"/>
        </w:rPr>
        <w:t>almacenamiento.</w:t>
      </w:r>
    </w:p>
    <w:p w14:paraId="22043900" w14:textId="77777777" w:rsidR="00310DCE" w:rsidRDefault="00760B3B">
      <w:pPr>
        <w:pStyle w:val="Textoindependiente"/>
        <w:spacing w:before="180" w:line="252" w:lineRule="auto"/>
        <w:ind w:left="318" w:right="1416"/>
        <w:jc w:val="both"/>
        <w:rPr>
          <w:rFonts w:ascii="Arial" w:hAnsi="Arial" w:cs="Arial"/>
          <w:sz w:val="24"/>
          <w:szCs w:val="24"/>
        </w:rPr>
      </w:pPr>
      <w:r>
        <w:rPr>
          <w:rFonts w:ascii="Arial" w:hAnsi="Arial" w:cs="Arial"/>
          <w:sz w:val="24"/>
          <w:szCs w:val="24"/>
        </w:rPr>
        <w:t>El encargado de recibir y distribuir los equipos debe tener la suficiente formación para asegurarse que está entregando a los trabajadores el equipo solicitado. Los contenidos mínimos de la capacitación deben ser:</w:t>
      </w:r>
    </w:p>
    <w:p w14:paraId="170B8BB2" w14:textId="5E198313" w:rsidR="00310DCE" w:rsidRDefault="00760B3B">
      <w:pPr>
        <w:pStyle w:val="Prrafodelista"/>
        <w:numPr>
          <w:ilvl w:val="0"/>
          <w:numId w:val="2"/>
        </w:numPr>
        <w:tabs>
          <w:tab w:val="left" w:pos="1039"/>
        </w:tabs>
        <w:spacing w:before="164" w:line="259" w:lineRule="auto"/>
        <w:ind w:right="1423"/>
        <w:jc w:val="both"/>
        <w:rPr>
          <w:rFonts w:ascii="Arial" w:hAnsi="Arial" w:cs="Arial"/>
          <w:sz w:val="24"/>
          <w:szCs w:val="24"/>
        </w:rPr>
      </w:pPr>
      <w:r>
        <w:rPr>
          <w:rFonts w:ascii="Arial" w:hAnsi="Arial" w:cs="Arial"/>
          <w:sz w:val="24"/>
          <w:szCs w:val="24"/>
        </w:rPr>
        <w:t>Identificación y clasificación de los equipos y sus componentes según información de la etiqueta.</w:t>
      </w:r>
    </w:p>
    <w:p w14:paraId="30FAE536" w14:textId="77777777" w:rsidR="00310DCE" w:rsidRDefault="00310DCE">
      <w:pPr>
        <w:pStyle w:val="Textoindependiente"/>
        <w:spacing w:before="4"/>
        <w:jc w:val="both"/>
        <w:rPr>
          <w:rFonts w:ascii="Arial" w:hAnsi="Arial" w:cs="Arial"/>
          <w:sz w:val="24"/>
          <w:szCs w:val="24"/>
        </w:rPr>
      </w:pPr>
    </w:p>
    <w:p w14:paraId="24380F47" w14:textId="77777777" w:rsidR="00310DCE" w:rsidRDefault="00760B3B">
      <w:pPr>
        <w:pStyle w:val="Prrafodelista"/>
        <w:numPr>
          <w:ilvl w:val="0"/>
          <w:numId w:val="2"/>
        </w:numPr>
        <w:tabs>
          <w:tab w:val="left" w:pos="1039"/>
        </w:tabs>
        <w:ind w:hanging="361"/>
        <w:jc w:val="both"/>
        <w:rPr>
          <w:rFonts w:ascii="Arial" w:hAnsi="Arial" w:cs="Arial"/>
          <w:sz w:val="24"/>
          <w:szCs w:val="24"/>
        </w:rPr>
      </w:pPr>
      <w:r>
        <w:rPr>
          <w:rFonts w:ascii="Arial" w:hAnsi="Arial" w:cs="Arial"/>
          <w:sz w:val="24"/>
          <w:szCs w:val="24"/>
        </w:rPr>
        <w:t>Reconocimiento de los sellos de</w:t>
      </w:r>
      <w:r>
        <w:rPr>
          <w:rFonts w:ascii="Arial" w:hAnsi="Arial" w:cs="Arial"/>
          <w:spacing w:val="-2"/>
          <w:sz w:val="24"/>
          <w:szCs w:val="24"/>
        </w:rPr>
        <w:t xml:space="preserve"> </w:t>
      </w:r>
      <w:r>
        <w:rPr>
          <w:rFonts w:ascii="Arial" w:hAnsi="Arial" w:cs="Arial"/>
          <w:sz w:val="24"/>
          <w:szCs w:val="24"/>
        </w:rPr>
        <w:t>certificación.</w:t>
      </w:r>
    </w:p>
    <w:p w14:paraId="15AED549" w14:textId="77777777" w:rsidR="00310DCE" w:rsidRDefault="00310DCE">
      <w:pPr>
        <w:pStyle w:val="Textoindependiente"/>
        <w:spacing w:before="3"/>
        <w:jc w:val="both"/>
        <w:rPr>
          <w:rFonts w:ascii="Arial" w:hAnsi="Arial" w:cs="Arial"/>
          <w:sz w:val="24"/>
          <w:szCs w:val="24"/>
        </w:rPr>
      </w:pPr>
    </w:p>
    <w:p w14:paraId="6F3917BA" w14:textId="77777777" w:rsidR="00310DCE" w:rsidRDefault="00760B3B">
      <w:pPr>
        <w:pStyle w:val="Prrafodelista"/>
        <w:numPr>
          <w:ilvl w:val="0"/>
          <w:numId w:val="2"/>
        </w:numPr>
        <w:tabs>
          <w:tab w:val="left" w:pos="1039"/>
        </w:tabs>
        <w:ind w:hanging="361"/>
        <w:jc w:val="both"/>
        <w:rPr>
          <w:rFonts w:ascii="Arial" w:hAnsi="Arial" w:cs="Arial"/>
          <w:sz w:val="24"/>
          <w:szCs w:val="24"/>
        </w:rPr>
      </w:pPr>
      <w:r>
        <w:rPr>
          <w:rFonts w:ascii="Arial" w:hAnsi="Arial" w:cs="Arial"/>
          <w:sz w:val="24"/>
          <w:szCs w:val="24"/>
        </w:rPr>
        <w:t>Revisión de fecha de fabricación y</w:t>
      </w:r>
      <w:r>
        <w:rPr>
          <w:rFonts w:ascii="Arial" w:hAnsi="Arial" w:cs="Arial"/>
          <w:spacing w:val="-2"/>
          <w:sz w:val="24"/>
          <w:szCs w:val="24"/>
        </w:rPr>
        <w:t xml:space="preserve"> </w:t>
      </w:r>
      <w:r>
        <w:rPr>
          <w:rFonts w:ascii="Arial" w:hAnsi="Arial" w:cs="Arial"/>
          <w:sz w:val="24"/>
          <w:szCs w:val="24"/>
        </w:rPr>
        <w:t>vencimiento.</w:t>
      </w:r>
    </w:p>
    <w:p w14:paraId="7C501BF9" w14:textId="77777777" w:rsidR="00310DCE" w:rsidRDefault="00310DCE">
      <w:pPr>
        <w:pStyle w:val="Textoindependiente"/>
        <w:spacing w:before="11"/>
        <w:jc w:val="both"/>
        <w:rPr>
          <w:rFonts w:ascii="Arial" w:hAnsi="Arial" w:cs="Arial"/>
          <w:sz w:val="24"/>
          <w:szCs w:val="24"/>
        </w:rPr>
      </w:pPr>
    </w:p>
    <w:p w14:paraId="284E24C2" w14:textId="5A05689D" w:rsidR="00310DCE" w:rsidRDefault="00760B3B">
      <w:pPr>
        <w:pStyle w:val="Prrafodelista"/>
        <w:numPr>
          <w:ilvl w:val="0"/>
          <w:numId w:val="2"/>
        </w:numPr>
        <w:tabs>
          <w:tab w:val="left" w:pos="1039"/>
        </w:tabs>
        <w:spacing w:line="259" w:lineRule="auto"/>
        <w:ind w:right="1420"/>
        <w:jc w:val="both"/>
        <w:rPr>
          <w:rFonts w:ascii="Arial" w:hAnsi="Arial" w:cs="Arial"/>
          <w:sz w:val="24"/>
          <w:szCs w:val="24"/>
        </w:rPr>
      </w:pPr>
      <w:r>
        <w:rPr>
          <w:rFonts w:ascii="Arial" w:hAnsi="Arial" w:cs="Arial"/>
          <w:sz w:val="24"/>
          <w:szCs w:val="24"/>
        </w:rPr>
        <w:t>Conocimiento e interpretación de las especificaciones para la Compra de EPP.</w:t>
      </w:r>
    </w:p>
    <w:p w14:paraId="58E4DF59" w14:textId="77777777" w:rsidR="00310DCE" w:rsidRDefault="00310DCE">
      <w:pPr>
        <w:pStyle w:val="Textoindependiente"/>
        <w:spacing w:before="3"/>
        <w:jc w:val="both"/>
        <w:rPr>
          <w:rFonts w:ascii="Arial" w:hAnsi="Arial" w:cs="Arial"/>
          <w:sz w:val="24"/>
          <w:szCs w:val="24"/>
        </w:rPr>
      </w:pPr>
    </w:p>
    <w:p w14:paraId="5F592E00" w14:textId="77777777" w:rsidR="00310DCE" w:rsidRDefault="00760B3B">
      <w:pPr>
        <w:pStyle w:val="Ttulo21"/>
        <w:numPr>
          <w:ilvl w:val="1"/>
          <w:numId w:val="5"/>
        </w:numPr>
        <w:tabs>
          <w:tab w:val="left" w:pos="751"/>
        </w:tabs>
        <w:spacing w:before="1"/>
        <w:ind w:left="750" w:hanging="433"/>
        <w:jc w:val="both"/>
        <w:rPr>
          <w:sz w:val="24"/>
          <w:szCs w:val="24"/>
        </w:rPr>
      </w:pPr>
      <w:r>
        <w:rPr>
          <w:sz w:val="24"/>
          <w:szCs w:val="24"/>
        </w:rPr>
        <w:t>Uso de EPP.</w:t>
      </w:r>
    </w:p>
    <w:p w14:paraId="7B469994" w14:textId="77777777" w:rsidR="00310DCE" w:rsidRDefault="00310DCE">
      <w:pPr>
        <w:pStyle w:val="Textoindependiente"/>
        <w:spacing w:before="1"/>
        <w:jc w:val="both"/>
        <w:rPr>
          <w:rFonts w:ascii="Arial" w:hAnsi="Arial" w:cs="Arial"/>
          <w:b/>
          <w:sz w:val="24"/>
          <w:szCs w:val="24"/>
        </w:rPr>
      </w:pPr>
    </w:p>
    <w:p w14:paraId="5E7EABF7" w14:textId="77777777" w:rsidR="00310DCE" w:rsidRDefault="00760B3B">
      <w:pPr>
        <w:pStyle w:val="Textoindependiente"/>
        <w:spacing w:before="1"/>
        <w:ind w:left="318"/>
        <w:jc w:val="both"/>
        <w:rPr>
          <w:rFonts w:ascii="Arial" w:hAnsi="Arial" w:cs="Arial"/>
          <w:sz w:val="24"/>
          <w:szCs w:val="24"/>
        </w:rPr>
      </w:pPr>
      <w:r>
        <w:rPr>
          <w:rFonts w:ascii="Arial" w:hAnsi="Arial" w:cs="Arial"/>
          <w:sz w:val="24"/>
          <w:szCs w:val="24"/>
        </w:rPr>
        <w:t>Las siguientes indicaciones deben ser respetadas antes del uso de un equipo:</w:t>
      </w:r>
    </w:p>
    <w:p w14:paraId="3C97FD78" w14:textId="77777777" w:rsidR="00310DCE" w:rsidRDefault="00760B3B">
      <w:pPr>
        <w:pStyle w:val="Prrafodelista"/>
        <w:numPr>
          <w:ilvl w:val="2"/>
          <w:numId w:val="5"/>
        </w:numPr>
        <w:tabs>
          <w:tab w:val="left" w:pos="1039"/>
        </w:tabs>
        <w:spacing w:before="178" w:line="252" w:lineRule="auto"/>
        <w:ind w:right="1418"/>
        <w:jc w:val="both"/>
        <w:rPr>
          <w:rFonts w:ascii="Arial" w:hAnsi="Arial" w:cs="Arial"/>
          <w:sz w:val="24"/>
          <w:szCs w:val="24"/>
        </w:rPr>
      </w:pPr>
      <w:r>
        <w:rPr>
          <w:rFonts w:ascii="Arial" w:hAnsi="Arial" w:cs="Arial"/>
          <w:sz w:val="24"/>
          <w:szCs w:val="24"/>
        </w:rPr>
        <w:t>Haber</w:t>
      </w:r>
      <w:r>
        <w:rPr>
          <w:rFonts w:ascii="Arial" w:hAnsi="Arial" w:cs="Arial"/>
          <w:spacing w:val="-12"/>
          <w:sz w:val="24"/>
          <w:szCs w:val="24"/>
        </w:rPr>
        <w:t xml:space="preserve"> </w:t>
      </w:r>
      <w:r>
        <w:rPr>
          <w:rFonts w:ascii="Arial" w:hAnsi="Arial" w:cs="Arial"/>
          <w:sz w:val="24"/>
          <w:szCs w:val="24"/>
        </w:rPr>
        <w:t>recibido</w:t>
      </w:r>
      <w:r>
        <w:rPr>
          <w:rFonts w:ascii="Arial" w:hAnsi="Arial" w:cs="Arial"/>
          <w:spacing w:val="-11"/>
          <w:sz w:val="24"/>
          <w:szCs w:val="24"/>
        </w:rPr>
        <w:t xml:space="preserve"> </w:t>
      </w:r>
      <w:r>
        <w:rPr>
          <w:rFonts w:ascii="Arial" w:hAnsi="Arial" w:cs="Arial"/>
          <w:sz w:val="24"/>
          <w:szCs w:val="24"/>
        </w:rPr>
        <w:t>una</w:t>
      </w:r>
      <w:r>
        <w:rPr>
          <w:rFonts w:ascii="Arial" w:hAnsi="Arial" w:cs="Arial"/>
          <w:spacing w:val="-10"/>
          <w:sz w:val="24"/>
          <w:szCs w:val="24"/>
        </w:rPr>
        <w:t xml:space="preserve"> </w:t>
      </w:r>
      <w:r>
        <w:rPr>
          <w:rFonts w:ascii="Arial" w:hAnsi="Arial" w:cs="Arial"/>
          <w:sz w:val="24"/>
          <w:szCs w:val="24"/>
        </w:rPr>
        <w:t>capacitación,</w:t>
      </w:r>
      <w:r>
        <w:rPr>
          <w:rFonts w:ascii="Arial" w:hAnsi="Arial" w:cs="Arial"/>
          <w:spacing w:val="-10"/>
          <w:sz w:val="24"/>
          <w:szCs w:val="24"/>
        </w:rPr>
        <w:t xml:space="preserve"> </w:t>
      </w:r>
      <w:r>
        <w:rPr>
          <w:rFonts w:ascii="Arial" w:hAnsi="Arial" w:cs="Arial"/>
          <w:sz w:val="24"/>
          <w:szCs w:val="24"/>
        </w:rPr>
        <w:t>por</w:t>
      </w:r>
      <w:r>
        <w:rPr>
          <w:rFonts w:ascii="Arial" w:hAnsi="Arial" w:cs="Arial"/>
          <w:spacing w:val="-9"/>
          <w:sz w:val="24"/>
          <w:szCs w:val="24"/>
        </w:rPr>
        <w:t xml:space="preserve"> </w:t>
      </w:r>
      <w:r>
        <w:rPr>
          <w:rFonts w:ascii="Arial" w:hAnsi="Arial" w:cs="Arial"/>
          <w:sz w:val="24"/>
          <w:szCs w:val="24"/>
        </w:rPr>
        <w:t>una</w:t>
      </w:r>
      <w:r>
        <w:rPr>
          <w:rFonts w:ascii="Arial" w:hAnsi="Arial" w:cs="Arial"/>
          <w:spacing w:val="-10"/>
          <w:sz w:val="24"/>
          <w:szCs w:val="24"/>
        </w:rPr>
        <w:t xml:space="preserve"> </w:t>
      </w:r>
      <w:r>
        <w:rPr>
          <w:rFonts w:ascii="Arial" w:hAnsi="Arial" w:cs="Arial"/>
          <w:sz w:val="24"/>
          <w:szCs w:val="24"/>
        </w:rPr>
        <w:t>persona</w:t>
      </w:r>
      <w:r>
        <w:rPr>
          <w:rFonts w:ascii="Arial" w:hAnsi="Arial" w:cs="Arial"/>
          <w:spacing w:val="-13"/>
          <w:sz w:val="24"/>
          <w:szCs w:val="24"/>
        </w:rPr>
        <w:t xml:space="preserve"> </w:t>
      </w:r>
      <w:r>
        <w:rPr>
          <w:rFonts w:ascii="Arial" w:hAnsi="Arial" w:cs="Arial"/>
          <w:sz w:val="24"/>
          <w:szCs w:val="24"/>
        </w:rPr>
        <w:t>calificada,</w:t>
      </w:r>
      <w:r>
        <w:rPr>
          <w:rFonts w:ascii="Arial" w:hAnsi="Arial" w:cs="Arial"/>
          <w:spacing w:val="-11"/>
          <w:sz w:val="24"/>
          <w:szCs w:val="24"/>
        </w:rPr>
        <w:t xml:space="preserve"> </w:t>
      </w:r>
      <w:r>
        <w:rPr>
          <w:rFonts w:ascii="Arial" w:hAnsi="Arial" w:cs="Arial"/>
          <w:sz w:val="24"/>
          <w:szCs w:val="24"/>
        </w:rPr>
        <w:t>sobre</w:t>
      </w:r>
      <w:r>
        <w:rPr>
          <w:rFonts w:ascii="Arial" w:hAnsi="Arial" w:cs="Arial"/>
          <w:spacing w:val="-12"/>
          <w:sz w:val="24"/>
          <w:szCs w:val="24"/>
        </w:rPr>
        <w:t xml:space="preserve"> </w:t>
      </w:r>
      <w:r>
        <w:rPr>
          <w:rFonts w:ascii="Arial" w:hAnsi="Arial" w:cs="Arial"/>
          <w:sz w:val="24"/>
          <w:szCs w:val="24"/>
        </w:rPr>
        <w:t>cómo</w:t>
      </w:r>
      <w:r>
        <w:rPr>
          <w:rFonts w:ascii="Arial" w:hAnsi="Arial" w:cs="Arial"/>
          <w:spacing w:val="-13"/>
          <w:sz w:val="24"/>
          <w:szCs w:val="24"/>
        </w:rPr>
        <w:t xml:space="preserve"> </w:t>
      </w:r>
      <w:r>
        <w:rPr>
          <w:rFonts w:ascii="Arial" w:hAnsi="Arial" w:cs="Arial"/>
          <w:sz w:val="24"/>
          <w:szCs w:val="24"/>
        </w:rPr>
        <w:t>ponerse</w:t>
      </w:r>
      <w:r>
        <w:rPr>
          <w:rFonts w:ascii="Arial" w:hAnsi="Arial" w:cs="Arial"/>
          <w:spacing w:val="-9"/>
          <w:sz w:val="24"/>
          <w:szCs w:val="24"/>
        </w:rPr>
        <w:t xml:space="preserve"> </w:t>
      </w:r>
      <w:r>
        <w:rPr>
          <w:rFonts w:ascii="Arial" w:hAnsi="Arial" w:cs="Arial"/>
          <w:sz w:val="24"/>
          <w:szCs w:val="24"/>
        </w:rPr>
        <w:t>el</w:t>
      </w:r>
      <w:r>
        <w:rPr>
          <w:rFonts w:ascii="Arial" w:hAnsi="Arial" w:cs="Arial"/>
          <w:spacing w:val="-14"/>
          <w:sz w:val="24"/>
          <w:szCs w:val="24"/>
        </w:rPr>
        <w:t xml:space="preserve"> </w:t>
      </w:r>
      <w:r>
        <w:rPr>
          <w:rFonts w:ascii="Arial" w:hAnsi="Arial" w:cs="Arial"/>
          <w:sz w:val="24"/>
          <w:szCs w:val="24"/>
        </w:rPr>
        <w:t>equipo,</w:t>
      </w:r>
      <w:r>
        <w:rPr>
          <w:rFonts w:ascii="Arial" w:hAnsi="Arial" w:cs="Arial"/>
          <w:spacing w:val="-13"/>
          <w:sz w:val="24"/>
          <w:szCs w:val="24"/>
        </w:rPr>
        <w:t xml:space="preserve"> </w:t>
      </w:r>
      <w:r>
        <w:rPr>
          <w:rFonts w:ascii="Arial" w:hAnsi="Arial" w:cs="Arial"/>
          <w:sz w:val="24"/>
          <w:szCs w:val="24"/>
        </w:rPr>
        <w:t>probar su ajuste y operación y sobre la manera correcta de</w:t>
      </w:r>
      <w:r>
        <w:rPr>
          <w:rFonts w:ascii="Arial" w:hAnsi="Arial" w:cs="Arial"/>
          <w:spacing w:val="-7"/>
          <w:sz w:val="24"/>
          <w:szCs w:val="24"/>
        </w:rPr>
        <w:t xml:space="preserve"> </w:t>
      </w:r>
      <w:r>
        <w:rPr>
          <w:rFonts w:ascii="Arial" w:hAnsi="Arial" w:cs="Arial"/>
          <w:sz w:val="24"/>
          <w:szCs w:val="24"/>
        </w:rPr>
        <w:t>usarlo.</w:t>
      </w:r>
    </w:p>
    <w:p w14:paraId="2DE3BD29" w14:textId="77777777" w:rsidR="00310DCE" w:rsidRDefault="00310DCE">
      <w:pPr>
        <w:pStyle w:val="Textoindependiente"/>
        <w:spacing w:before="10"/>
        <w:jc w:val="both"/>
        <w:rPr>
          <w:rFonts w:ascii="Arial" w:hAnsi="Arial" w:cs="Arial"/>
          <w:sz w:val="24"/>
          <w:szCs w:val="24"/>
        </w:rPr>
      </w:pPr>
    </w:p>
    <w:p w14:paraId="14DC9C33" w14:textId="5B38910B" w:rsidR="00310DCE" w:rsidRDefault="00760B3B">
      <w:pPr>
        <w:pStyle w:val="Prrafodelista"/>
        <w:numPr>
          <w:ilvl w:val="2"/>
          <w:numId w:val="5"/>
        </w:numPr>
        <w:tabs>
          <w:tab w:val="left" w:pos="1039"/>
        </w:tabs>
        <w:spacing w:line="259" w:lineRule="auto"/>
        <w:ind w:right="1415"/>
        <w:jc w:val="both"/>
        <w:rPr>
          <w:rFonts w:ascii="Arial" w:hAnsi="Arial" w:cs="Arial"/>
          <w:sz w:val="24"/>
          <w:szCs w:val="24"/>
        </w:rPr>
      </w:pPr>
      <w:r>
        <w:rPr>
          <w:rFonts w:ascii="Arial" w:hAnsi="Arial" w:cs="Arial"/>
          <w:sz w:val="24"/>
          <w:szCs w:val="24"/>
        </w:rPr>
        <w:lastRenderedPageBreak/>
        <w:t>Realizar</w:t>
      </w:r>
      <w:r>
        <w:rPr>
          <w:rFonts w:ascii="Arial" w:hAnsi="Arial" w:cs="Arial"/>
          <w:spacing w:val="-8"/>
          <w:sz w:val="24"/>
          <w:szCs w:val="24"/>
        </w:rPr>
        <w:t xml:space="preserve"> </w:t>
      </w:r>
      <w:r>
        <w:rPr>
          <w:rFonts w:ascii="Arial" w:hAnsi="Arial" w:cs="Arial"/>
          <w:sz w:val="24"/>
          <w:szCs w:val="24"/>
        </w:rPr>
        <w:t>una</w:t>
      </w:r>
      <w:r>
        <w:rPr>
          <w:rFonts w:ascii="Arial" w:hAnsi="Arial" w:cs="Arial"/>
          <w:spacing w:val="-7"/>
          <w:sz w:val="24"/>
          <w:szCs w:val="24"/>
        </w:rPr>
        <w:t xml:space="preserve"> </w:t>
      </w:r>
      <w:r>
        <w:rPr>
          <w:rFonts w:ascii="Arial" w:hAnsi="Arial" w:cs="Arial"/>
          <w:sz w:val="24"/>
          <w:szCs w:val="24"/>
        </w:rPr>
        <w:t>inspección</w:t>
      </w:r>
      <w:r>
        <w:rPr>
          <w:rFonts w:ascii="Arial" w:hAnsi="Arial" w:cs="Arial"/>
          <w:spacing w:val="-10"/>
          <w:sz w:val="24"/>
          <w:szCs w:val="24"/>
        </w:rPr>
        <w:t xml:space="preserve"> </w:t>
      </w:r>
      <w:r>
        <w:rPr>
          <w:rFonts w:ascii="Arial" w:hAnsi="Arial" w:cs="Arial"/>
          <w:sz w:val="24"/>
          <w:szCs w:val="24"/>
        </w:rPr>
        <w:t>de</w:t>
      </w:r>
      <w:r>
        <w:rPr>
          <w:rFonts w:ascii="Arial" w:hAnsi="Arial" w:cs="Arial"/>
          <w:spacing w:val="-7"/>
          <w:sz w:val="24"/>
          <w:szCs w:val="24"/>
        </w:rPr>
        <w:t xml:space="preserve"> </w:t>
      </w:r>
      <w:r>
        <w:rPr>
          <w:rFonts w:ascii="Arial" w:hAnsi="Arial" w:cs="Arial"/>
          <w:sz w:val="24"/>
          <w:szCs w:val="24"/>
        </w:rPr>
        <w:t>las</w:t>
      </w:r>
      <w:r>
        <w:rPr>
          <w:rFonts w:ascii="Arial" w:hAnsi="Arial" w:cs="Arial"/>
          <w:spacing w:val="-8"/>
          <w:sz w:val="24"/>
          <w:szCs w:val="24"/>
        </w:rPr>
        <w:t xml:space="preserve"> </w:t>
      </w:r>
      <w:r>
        <w:rPr>
          <w:rFonts w:ascii="Arial" w:hAnsi="Arial" w:cs="Arial"/>
          <w:sz w:val="24"/>
          <w:szCs w:val="24"/>
        </w:rPr>
        <w:t>condiciones</w:t>
      </w:r>
      <w:r>
        <w:rPr>
          <w:rFonts w:ascii="Arial" w:hAnsi="Arial" w:cs="Arial"/>
          <w:spacing w:val="-8"/>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funcionamiento</w:t>
      </w:r>
      <w:r>
        <w:rPr>
          <w:rFonts w:ascii="Arial" w:hAnsi="Arial" w:cs="Arial"/>
          <w:spacing w:val="-10"/>
          <w:sz w:val="24"/>
          <w:szCs w:val="24"/>
        </w:rPr>
        <w:t xml:space="preserve"> </w:t>
      </w:r>
      <w:r>
        <w:rPr>
          <w:rFonts w:ascii="Arial" w:hAnsi="Arial" w:cs="Arial"/>
          <w:sz w:val="24"/>
          <w:szCs w:val="24"/>
        </w:rPr>
        <w:t>que</w:t>
      </w:r>
      <w:r>
        <w:rPr>
          <w:rFonts w:ascii="Arial" w:hAnsi="Arial" w:cs="Arial"/>
          <w:spacing w:val="-7"/>
          <w:sz w:val="24"/>
          <w:szCs w:val="24"/>
        </w:rPr>
        <w:t xml:space="preserve"> </w:t>
      </w:r>
      <w:r>
        <w:rPr>
          <w:rFonts w:ascii="Arial" w:hAnsi="Arial" w:cs="Arial"/>
          <w:sz w:val="24"/>
          <w:szCs w:val="24"/>
        </w:rPr>
        <w:t>presenta</w:t>
      </w:r>
      <w:r>
        <w:rPr>
          <w:rFonts w:ascii="Arial" w:hAnsi="Arial" w:cs="Arial"/>
          <w:spacing w:val="-10"/>
          <w:sz w:val="24"/>
          <w:szCs w:val="24"/>
        </w:rPr>
        <w:t xml:space="preserve"> </w:t>
      </w:r>
      <w:r>
        <w:rPr>
          <w:rFonts w:ascii="Arial" w:hAnsi="Arial" w:cs="Arial"/>
          <w:sz w:val="24"/>
          <w:szCs w:val="24"/>
        </w:rPr>
        <w:t>el</w:t>
      </w:r>
      <w:r>
        <w:rPr>
          <w:rFonts w:ascii="Arial" w:hAnsi="Arial" w:cs="Arial"/>
          <w:spacing w:val="-8"/>
          <w:sz w:val="24"/>
          <w:szCs w:val="24"/>
        </w:rPr>
        <w:t xml:space="preserve"> </w:t>
      </w:r>
      <w:r>
        <w:rPr>
          <w:rFonts w:ascii="Arial" w:hAnsi="Arial" w:cs="Arial"/>
          <w:sz w:val="24"/>
          <w:szCs w:val="24"/>
        </w:rPr>
        <w:t>equipo</w:t>
      </w:r>
      <w:r w:rsidR="0079276A">
        <w:rPr>
          <w:rFonts w:ascii="Arial" w:hAnsi="Arial" w:cs="Arial"/>
          <w:spacing w:val="-10"/>
          <w:sz w:val="24"/>
          <w:szCs w:val="24"/>
        </w:rPr>
        <w:t xml:space="preserve">, </w:t>
      </w:r>
      <w:r>
        <w:rPr>
          <w:rFonts w:ascii="Arial" w:hAnsi="Arial" w:cs="Arial"/>
          <w:sz w:val="24"/>
          <w:szCs w:val="24"/>
        </w:rPr>
        <w:t>las partes y piezas que deben ser</w:t>
      </w:r>
      <w:r>
        <w:rPr>
          <w:rFonts w:ascii="Arial" w:hAnsi="Arial" w:cs="Arial"/>
          <w:spacing w:val="-3"/>
          <w:sz w:val="24"/>
          <w:szCs w:val="24"/>
        </w:rPr>
        <w:t xml:space="preserve"> </w:t>
      </w:r>
      <w:r>
        <w:rPr>
          <w:rFonts w:ascii="Arial" w:hAnsi="Arial" w:cs="Arial"/>
          <w:sz w:val="24"/>
          <w:szCs w:val="24"/>
        </w:rPr>
        <w:t>inspeccionadas.</w:t>
      </w:r>
    </w:p>
    <w:p w14:paraId="6E60FCE2" w14:textId="77777777" w:rsidR="00310DCE" w:rsidRDefault="00310DCE">
      <w:pPr>
        <w:pStyle w:val="Textoindependiente"/>
        <w:spacing w:before="6"/>
        <w:jc w:val="both"/>
        <w:rPr>
          <w:rFonts w:ascii="Arial" w:hAnsi="Arial" w:cs="Arial"/>
          <w:sz w:val="24"/>
          <w:szCs w:val="24"/>
        </w:rPr>
      </w:pPr>
    </w:p>
    <w:p w14:paraId="19D25853" w14:textId="4DC0F372" w:rsidR="00310DCE" w:rsidRDefault="00760B3B">
      <w:pPr>
        <w:pStyle w:val="Prrafodelista"/>
        <w:numPr>
          <w:ilvl w:val="2"/>
          <w:numId w:val="5"/>
        </w:numPr>
        <w:tabs>
          <w:tab w:val="left" w:pos="1039"/>
        </w:tabs>
        <w:spacing w:line="259" w:lineRule="auto"/>
        <w:ind w:right="1415"/>
        <w:jc w:val="both"/>
        <w:rPr>
          <w:rFonts w:ascii="Arial" w:hAnsi="Arial" w:cs="Arial"/>
          <w:sz w:val="24"/>
          <w:szCs w:val="24"/>
        </w:rPr>
      </w:pPr>
      <w:r>
        <w:rPr>
          <w:rFonts w:ascii="Arial" w:hAnsi="Arial" w:cs="Arial"/>
          <w:sz w:val="24"/>
          <w:szCs w:val="24"/>
        </w:rPr>
        <w:t>Probar</w:t>
      </w:r>
      <w:r>
        <w:rPr>
          <w:rFonts w:ascii="Arial" w:hAnsi="Arial" w:cs="Arial"/>
          <w:spacing w:val="-5"/>
          <w:sz w:val="24"/>
          <w:szCs w:val="24"/>
        </w:rPr>
        <w:t xml:space="preserve"> </w:t>
      </w:r>
      <w:r>
        <w:rPr>
          <w:rFonts w:ascii="Arial" w:hAnsi="Arial" w:cs="Arial"/>
          <w:sz w:val="24"/>
          <w:szCs w:val="24"/>
        </w:rPr>
        <w:t>el</w:t>
      </w:r>
      <w:r>
        <w:rPr>
          <w:rFonts w:ascii="Arial" w:hAnsi="Arial" w:cs="Arial"/>
          <w:spacing w:val="-7"/>
          <w:sz w:val="24"/>
          <w:szCs w:val="24"/>
        </w:rPr>
        <w:t xml:space="preserve"> </w:t>
      </w:r>
      <w:r>
        <w:rPr>
          <w:rFonts w:ascii="Arial" w:hAnsi="Arial" w:cs="Arial"/>
          <w:sz w:val="24"/>
          <w:szCs w:val="24"/>
        </w:rPr>
        <w:t>ajuste</w:t>
      </w:r>
      <w:r>
        <w:rPr>
          <w:rFonts w:ascii="Arial" w:hAnsi="Arial" w:cs="Arial"/>
          <w:spacing w:val="-7"/>
          <w:sz w:val="24"/>
          <w:szCs w:val="24"/>
        </w:rPr>
        <w:t xml:space="preserve"> </w:t>
      </w:r>
      <w:r>
        <w:rPr>
          <w:rFonts w:ascii="Arial" w:hAnsi="Arial" w:cs="Arial"/>
          <w:sz w:val="24"/>
          <w:szCs w:val="24"/>
        </w:rPr>
        <w:t>(ver</w:t>
      </w:r>
      <w:r>
        <w:rPr>
          <w:rFonts w:ascii="Arial" w:hAnsi="Arial" w:cs="Arial"/>
          <w:spacing w:val="-5"/>
          <w:sz w:val="24"/>
          <w:szCs w:val="24"/>
        </w:rPr>
        <w:t xml:space="preserve"> </w:t>
      </w:r>
      <w:r>
        <w:rPr>
          <w:rFonts w:ascii="Arial" w:hAnsi="Arial" w:cs="Arial"/>
          <w:sz w:val="24"/>
          <w:szCs w:val="24"/>
        </w:rPr>
        <w:t>en</w:t>
      </w:r>
      <w:r>
        <w:rPr>
          <w:rFonts w:ascii="Arial" w:hAnsi="Arial" w:cs="Arial"/>
          <w:spacing w:val="-4"/>
          <w:sz w:val="24"/>
          <w:szCs w:val="24"/>
        </w:rPr>
        <w:t xml:space="preserve"> </w:t>
      </w:r>
      <w:r>
        <w:rPr>
          <w:rFonts w:ascii="Arial" w:hAnsi="Arial" w:cs="Arial"/>
          <w:sz w:val="24"/>
          <w:szCs w:val="24"/>
        </w:rPr>
        <w:t>Anexo</w:t>
      </w:r>
      <w:r w:rsidR="0079276A">
        <w:rPr>
          <w:rFonts w:ascii="Arial" w:hAnsi="Arial" w:cs="Arial"/>
          <w:spacing w:val="-5"/>
          <w:sz w:val="24"/>
          <w:szCs w:val="24"/>
        </w:rPr>
        <w:t>s C y D</w:t>
      </w:r>
      <w:r>
        <w:rPr>
          <w:rFonts w:ascii="Arial" w:hAnsi="Arial" w:cs="Arial"/>
          <w:sz w:val="24"/>
          <w:szCs w:val="24"/>
        </w:rPr>
        <w:t>). No se podrá usar protección respiratoria si existen condiciones que impidan un buen ajuste, por ejemplo:</w:t>
      </w:r>
    </w:p>
    <w:p w14:paraId="3593231F" w14:textId="77777777" w:rsidR="00310DCE" w:rsidRDefault="00310DCE">
      <w:pPr>
        <w:pStyle w:val="Textoindependiente"/>
        <w:jc w:val="both"/>
        <w:rPr>
          <w:rFonts w:ascii="Arial" w:hAnsi="Arial" w:cs="Arial"/>
          <w:sz w:val="24"/>
          <w:szCs w:val="24"/>
        </w:rPr>
      </w:pPr>
    </w:p>
    <w:p w14:paraId="68B7343A" w14:textId="77777777" w:rsidR="00310DCE" w:rsidRDefault="00760B3B">
      <w:pPr>
        <w:pStyle w:val="Textoindependiente"/>
        <w:numPr>
          <w:ilvl w:val="0"/>
          <w:numId w:val="7"/>
        </w:numPr>
        <w:jc w:val="both"/>
        <w:rPr>
          <w:rFonts w:ascii="Arial" w:hAnsi="Arial" w:cs="Arial"/>
          <w:sz w:val="24"/>
          <w:szCs w:val="24"/>
        </w:rPr>
      </w:pPr>
      <w:r>
        <w:rPr>
          <w:rFonts w:ascii="Arial" w:hAnsi="Arial" w:cs="Arial"/>
          <w:sz w:val="24"/>
          <w:szCs w:val="24"/>
        </w:rPr>
        <w:t>Malformaciones en rostro o presencia de barba</w:t>
      </w:r>
    </w:p>
    <w:p w14:paraId="575B7859" w14:textId="77777777" w:rsidR="00310DCE" w:rsidRDefault="00310DCE">
      <w:pPr>
        <w:pStyle w:val="Textoindependiente"/>
        <w:ind w:left="720"/>
        <w:jc w:val="both"/>
        <w:rPr>
          <w:rFonts w:ascii="Arial" w:hAnsi="Arial" w:cs="Arial"/>
          <w:sz w:val="24"/>
          <w:szCs w:val="24"/>
        </w:rPr>
      </w:pPr>
    </w:p>
    <w:p w14:paraId="6B24E205" w14:textId="77777777" w:rsidR="00310DCE" w:rsidRDefault="00760B3B">
      <w:pPr>
        <w:pStyle w:val="Textoindependiente"/>
        <w:numPr>
          <w:ilvl w:val="0"/>
          <w:numId w:val="7"/>
        </w:numPr>
        <w:jc w:val="both"/>
        <w:rPr>
          <w:rFonts w:ascii="Arial" w:hAnsi="Arial" w:cs="Arial"/>
          <w:sz w:val="24"/>
          <w:szCs w:val="24"/>
        </w:rPr>
      </w:pPr>
      <w:r>
        <w:rPr>
          <w:rFonts w:ascii="Arial" w:hAnsi="Arial" w:cs="Arial"/>
          <w:sz w:val="24"/>
          <w:szCs w:val="24"/>
        </w:rPr>
        <w:t>Uso</w:t>
      </w:r>
      <w:r>
        <w:rPr>
          <w:rFonts w:ascii="Arial" w:hAnsi="Arial" w:cs="Arial"/>
          <w:spacing w:val="-10"/>
          <w:sz w:val="24"/>
          <w:szCs w:val="24"/>
        </w:rPr>
        <w:t xml:space="preserve"> </w:t>
      </w:r>
      <w:r>
        <w:rPr>
          <w:rFonts w:ascii="Arial" w:hAnsi="Arial" w:cs="Arial"/>
          <w:sz w:val="24"/>
          <w:szCs w:val="24"/>
        </w:rPr>
        <w:t>de</w:t>
      </w:r>
      <w:r>
        <w:rPr>
          <w:rFonts w:ascii="Arial" w:hAnsi="Arial" w:cs="Arial"/>
          <w:spacing w:val="-7"/>
          <w:sz w:val="24"/>
          <w:szCs w:val="24"/>
        </w:rPr>
        <w:t xml:space="preserve"> </w:t>
      </w:r>
      <w:r>
        <w:rPr>
          <w:rFonts w:ascii="Arial" w:hAnsi="Arial" w:cs="Arial"/>
          <w:sz w:val="24"/>
          <w:szCs w:val="24"/>
        </w:rPr>
        <w:t>lentes</w:t>
      </w:r>
      <w:r>
        <w:rPr>
          <w:rFonts w:ascii="Arial" w:hAnsi="Arial" w:cs="Arial"/>
          <w:spacing w:val="-9"/>
          <w:sz w:val="24"/>
          <w:szCs w:val="24"/>
        </w:rPr>
        <w:t xml:space="preserve"> </w:t>
      </w:r>
      <w:r>
        <w:rPr>
          <w:rFonts w:ascii="Arial" w:hAnsi="Arial" w:cs="Arial"/>
          <w:sz w:val="24"/>
          <w:szCs w:val="24"/>
        </w:rPr>
        <w:t>u</w:t>
      </w:r>
      <w:r>
        <w:rPr>
          <w:rFonts w:ascii="Arial" w:hAnsi="Arial" w:cs="Arial"/>
          <w:spacing w:val="-9"/>
          <w:sz w:val="24"/>
          <w:szCs w:val="24"/>
        </w:rPr>
        <w:t xml:space="preserve"> </w:t>
      </w:r>
      <w:r>
        <w:rPr>
          <w:rFonts w:ascii="Arial" w:hAnsi="Arial" w:cs="Arial"/>
          <w:sz w:val="24"/>
          <w:szCs w:val="24"/>
        </w:rPr>
        <w:t>otro</w:t>
      </w:r>
      <w:r>
        <w:rPr>
          <w:rFonts w:ascii="Arial" w:hAnsi="Arial" w:cs="Arial"/>
          <w:spacing w:val="-9"/>
          <w:sz w:val="24"/>
          <w:szCs w:val="24"/>
        </w:rPr>
        <w:t xml:space="preserve"> </w:t>
      </w:r>
      <w:r>
        <w:rPr>
          <w:rFonts w:ascii="Arial" w:hAnsi="Arial" w:cs="Arial"/>
          <w:sz w:val="24"/>
          <w:szCs w:val="24"/>
        </w:rPr>
        <w:t>elemento</w:t>
      </w:r>
      <w:r>
        <w:rPr>
          <w:rFonts w:ascii="Arial" w:hAnsi="Arial" w:cs="Arial"/>
          <w:spacing w:val="-10"/>
          <w:sz w:val="24"/>
          <w:szCs w:val="24"/>
        </w:rPr>
        <w:t xml:space="preserve"> </w:t>
      </w:r>
      <w:r>
        <w:rPr>
          <w:rFonts w:ascii="Arial" w:hAnsi="Arial" w:cs="Arial"/>
          <w:sz w:val="24"/>
          <w:szCs w:val="24"/>
        </w:rPr>
        <w:t>de</w:t>
      </w:r>
      <w:r>
        <w:rPr>
          <w:rFonts w:ascii="Arial" w:hAnsi="Arial" w:cs="Arial"/>
          <w:spacing w:val="-10"/>
          <w:sz w:val="24"/>
          <w:szCs w:val="24"/>
        </w:rPr>
        <w:t xml:space="preserve"> </w:t>
      </w:r>
      <w:r>
        <w:rPr>
          <w:rFonts w:ascii="Arial" w:hAnsi="Arial" w:cs="Arial"/>
          <w:sz w:val="24"/>
          <w:szCs w:val="24"/>
        </w:rPr>
        <w:t>protección</w:t>
      </w:r>
      <w:r>
        <w:rPr>
          <w:rFonts w:ascii="Arial" w:hAnsi="Arial" w:cs="Arial"/>
          <w:spacing w:val="-7"/>
          <w:sz w:val="24"/>
          <w:szCs w:val="24"/>
        </w:rPr>
        <w:t xml:space="preserve"> </w:t>
      </w:r>
      <w:r>
        <w:rPr>
          <w:rFonts w:ascii="Arial" w:hAnsi="Arial" w:cs="Arial"/>
          <w:sz w:val="24"/>
          <w:szCs w:val="24"/>
        </w:rPr>
        <w:t>personal</w:t>
      </w:r>
      <w:r>
        <w:rPr>
          <w:rFonts w:ascii="Arial" w:hAnsi="Arial" w:cs="Arial"/>
          <w:spacing w:val="-8"/>
          <w:sz w:val="24"/>
          <w:szCs w:val="24"/>
        </w:rPr>
        <w:t xml:space="preserve"> </w:t>
      </w:r>
      <w:r>
        <w:rPr>
          <w:rFonts w:ascii="Arial" w:hAnsi="Arial" w:cs="Arial"/>
          <w:sz w:val="24"/>
          <w:szCs w:val="24"/>
        </w:rPr>
        <w:t>incompatible</w:t>
      </w:r>
      <w:r>
        <w:rPr>
          <w:rFonts w:ascii="Arial" w:hAnsi="Arial" w:cs="Arial"/>
          <w:spacing w:val="-5"/>
          <w:sz w:val="24"/>
          <w:szCs w:val="24"/>
        </w:rPr>
        <w:t xml:space="preserve"> </w:t>
      </w:r>
      <w:r>
        <w:rPr>
          <w:rFonts w:ascii="Arial" w:hAnsi="Arial" w:cs="Arial"/>
          <w:sz w:val="24"/>
          <w:szCs w:val="24"/>
        </w:rPr>
        <w:t>con</w:t>
      </w:r>
      <w:r>
        <w:rPr>
          <w:rFonts w:ascii="Arial" w:hAnsi="Arial" w:cs="Arial"/>
          <w:spacing w:val="-9"/>
          <w:sz w:val="24"/>
          <w:szCs w:val="24"/>
        </w:rPr>
        <w:t xml:space="preserve"> </w:t>
      </w:r>
      <w:r>
        <w:rPr>
          <w:rFonts w:ascii="Arial" w:hAnsi="Arial" w:cs="Arial"/>
          <w:sz w:val="24"/>
          <w:szCs w:val="24"/>
        </w:rPr>
        <w:t>el</w:t>
      </w:r>
      <w:r>
        <w:rPr>
          <w:rFonts w:ascii="Arial" w:hAnsi="Arial" w:cs="Arial"/>
          <w:spacing w:val="-10"/>
          <w:sz w:val="24"/>
          <w:szCs w:val="24"/>
        </w:rPr>
        <w:t xml:space="preserve"> </w:t>
      </w:r>
      <w:r>
        <w:rPr>
          <w:rFonts w:ascii="Arial" w:hAnsi="Arial" w:cs="Arial"/>
          <w:sz w:val="24"/>
          <w:szCs w:val="24"/>
        </w:rPr>
        <w:t>equipo</w:t>
      </w:r>
      <w:r>
        <w:rPr>
          <w:rFonts w:ascii="Arial" w:hAnsi="Arial" w:cs="Arial"/>
          <w:spacing w:val="-8"/>
          <w:sz w:val="24"/>
          <w:szCs w:val="24"/>
        </w:rPr>
        <w:t xml:space="preserve"> </w:t>
      </w:r>
      <w:r>
        <w:rPr>
          <w:rFonts w:ascii="Arial" w:hAnsi="Arial" w:cs="Arial"/>
          <w:sz w:val="24"/>
          <w:szCs w:val="24"/>
        </w:rPr>
        <w:t>de</w:t>
      </w:r>
      <w:r>
        <w:rPr>
          <w:rFonts w:ascii="Arial" w:hAnsi="Arial" w:cs="Arial"/>
          <w:spacing w:val="-10"/>
          <w:sz w:val="24"/>
          <w:szCs w:val="24"/>
        </w:rPr>
        <w:t xml:space="preserve"> </w:t>
      </w:r>
      <w:r>
        <w:rPr>
          <w:rFonts w:ascii="Arial" w:hAnsi="Arial" w:cs="Arial"/>
          <w:sz w:val="24"/>
          <w:szCs w:val="24"/>
        </w:rPr>
        <w:t>protección respiratoria.</w:t>
      </w:r>
    </w:p>
    <w:p w14:paraId="00FFC50B" w14:textId="77777777" w:rsidR="00310DCE" w:rsidRDefault="00310DCE">
      <w:pPr>
        <w:pStyle w:val="Textoindependiente"/>
        <w:jc w:val="both"/>
        <w:rPr>
          <w:rFonts w:ascii="Arial" w:hAnsi="Arial" w:cs="Arial"/>
          <w:sz w:val="24"/>
          <w:szCs w:val="24"/>
        </w:rPr>
      </w:pPr>
    </w:p>
    <w:p w14:paraId="6F36E7C6" w14:textId="77777777" w:rsidR="00310DCE" w:rsidRDefault="00760B3B">
      <w:pPr>
        <w:pStyle w:val="Ttulo21"/>
        <w:numPr>
          <w:ilvl w:val="1"/>
          <w:numId w:val="5"/>
        </w:numPr>
        <w:tabs>
          <w:tab w:val="left" w:pos="751"/>
        </w:tabs>
        <w:ind w:left="750" w:hanging="433"/>
        <w:jc w:val="both"/>
        <w:rPr>
          <w:sz w:val="24"/>
          <w:szCs w:val="24"/>
        </w:rPr>
      </w:pPr>
      <w:r>
        <w:rPr>
          <w:sz w:val="24"/>
          <w:szCs w:val="24"/>
        </w:rPr>
        <w:t>Mantenimiento de los EPP.</w:t>
      </w:r>
    </w:p>
    <w:p w14:paraId="28667A4A" w14:textId="77777777" w:rsidR="00310DCE" w:rsidRDefault="00310DCE">
      <w:pPr>
        <w:pStyle w:val="Textoindependiente"/>
        <w:spacing w:before="2"/>
        <w:jc w:val="both"/>
        <w:rPr>
          <w:rFonts w:ascii="Arial" w:hAnsi="Arial" w:cs="Arial"/>
          <w:b/>
          <w:sz w:val="24"/>
          <w:szCs w:val="24"/>
        </w:rPr>
      </w:pPr>
    </w:p>
    <w:p w14:paraId="7E6E2259" w14:textId="7E484203" w:rsidR="00310DCE" w:rsidRDefault="00760B3B">
      <w:pPr>
        <w:pStyle w:val="Textoindependiente"/>
        <w:spacing w:line="259" w:lineRule="auto"/>
        <w:ind w:left="318" w:right="1419"/>
        <w:jc w:val="both"/>
        <w:rPr>
          <w:rFonts w:ascii="Arial" w:hAnsi="Arial" w:cs="Arial"/>
          <w:sz w:val="24"/>
          <w:szCs w:val="24"/>
        </w:rPr>
      </w:pPr>
      <w:r>
        <w:rPr>
          <w:rFonts w:ascii="Arial" w:hAnsi="Arial" w:cs="Arial"/>
          <w:sz w:val="24"/>
          <w:szCs w:val="24"/>
        </w:rPr>
        <w:t>El equipo de protección debe mantenerse de manera que conserve su efectividad original. El mantenimiento debe ser realizado regularmente, de acuerdo con un programa que asegure a cada persona que necesite un equipo limpio y en buenas condiciones de operación. Los servicios de mantenimiento deben comprender:</w:t>
      </w:r>
    </w:p>
    <w:p w14:paraId="351978FB" w14:textId="77777777" w:rsidR="0079276A" w:rsidRDefault="0079276A">
      <w:pPr>
        <w:pStyle w:val="Textoindependiente"/>
        <w:spacing w:line="259" w:lineRule="auto"/>
        <w:ind w:left="318" w:right="1419"/>
        <w:jc w:val="both"/>
        <w:rPr>
          <w:rFonts w:ascii="Arial" w:hAnsi="Arial" w:cs="Arial"/>
          <w:sz w:val="24"/>
          <w:szCs w:val="24"/>
        </w:rPr>
      </w:pPr>
    </w:p>
    <w:p w14:paraId="6228BCBF" w14:textId="77777777" w:rsidR="00310DCE" w:rsidRDefault="00760B3B">
      <w:pPr>
        <w:pStyle w:val="Prrafodelista"/>
        <w:numPr>
          <w:ilvl w:val="2"/>
          <w:numId w:val="5"/>
        </w:numPr>
        <w:tabs>
          <w:tab w:val="left" w:pos="1039"/>
        </w:tabs>
        <w:spacing w:before="159"/>
        <w:ind w:hanging="361"/>
        <w:jc w:val="both"/>
        <w:rPr>
          <w:rFonts w:ascii="Arial" w:hAnsi="Arial" w:cs="Arial"/>
          <w:sz w:val="24"/>
          <w:szCs w:val="24"/>
        </w:rPr>
      </w:pPr>
      <w:r>
        <w:rPr>
          <w:rFonts w:ascii="Arial" w:hAnsi="Arial" w:cs="Arial"/>
          <w:sz w:val="24"/>
          <w:szCs w:val="24"/>
        </w:rPr>
        <w:t>Inspección de</w:t>
      </w:r>
      <w:r>
        <w:rPr>
          <w:rFonts w:ascii="Arial" w:hAnsi="Arial" w:cs="Arial"/>
          <w:spacing w:val="1"/>
          <w:sz w:val="24"/>
          <w:szCs w:val="24"/>
        </w:rPr>
        <w:t xml:space="preserve"> </w:t>
      </w:r>
      <w:r>
        <w:rPr>
          <w:rFonts w:ascii="Arial" w:hAnsi="Arial" w:cs="Arial"/>
          <w:sz w:val="24"/>
          <w:szCs w:val="24"/>
        </w:rPr>
        <w:t>daños.</w:t>
      </w:r>
    </w:p>
    <w:p w14:paraId="4FDDD483" w14:textId="77777777" w:rsidR="00310DCE" w:rsidRDefault="00310DCE">
      <w:pPr>
        <w:pStyle w:val="Textoindependiente"/>
        <w:spacing w:before="3"/>
        <w:jc w:val="both"/>
        <w:rPr>
          <w:rFonts w:ascii="Arial" w:hAnsi="Arial" w:cs="Arial"/>
          <w:sz w:val="24"/>
          <w:szCs w:val="24"/>
        </w:rPr>
      </w:pPr>
    </w:p>
    <w:p w14:paraId="0C2E795D" w14:textId="77777777" w:rsidR="00310DCE" w:rsidRDefault="00760B3B">
      <w:pPr>
        <w:pStyle w:val="Prrafodelista"/>
        <w:numPr>
          <w:ilvl w:val="3"/>
          <w:numId w:val="5"/>
        </w:numPr>
        <w:tabs>
          <w:tab w:val="left" w:pos="1399"/>
        </w:tabs>
        <w:spacing w:before="3" w:line="259" w:lineRule="auto"/>
        <w:ind w:right="1415"/>
        <w:jc w:val="both"/>
        <w:rPr>
          <w:rFonts w:ascii="Arial" w:hAnsi="Arial" w:cs="Arial"/>
          <w:sz w:val="24"/>
          <w:szCs w:val="24"/>
        </w:rPr>
      </w:pPr>
      <w:r>
        <w:rPr>
          <w:rFonts w:ascii="Arial" w:hAnsi="Arial" w:cs="Arial"/>
          <w:sz w:val="24"/>
          <w:szCs w:val="24"/>
        </w:rPr>
        <w:t>Todos los equipos deben ser inspeccionados periódicamente antes y después de cada uso. Asimismo,</w:t>
      </w:r>
      <w:r>
        <w:rPr>
          <w:rFonts w:ascii="Arial" w:hAnsi="Arial" w:cs="Arial"/>
          <w:spacing w:val="-11"/>
          <w:sz w:val="24"/>
          <w:szCs w:val="24"/>
        </w:rPr>
        <w:t xml:space="preserve"> </w:t>
      </w:r>
      <w:r>
        <w:rPr>
          <w:rFonts w:ascii="Arial" w:hAnsi="Arial" w:cs="Arial"/>
          <w:sz w:val="24"/>
          <w:szCs w:val="24"/>
        </w:rPr>
        <w:t>cuando</w:t>
      </w:r>
      <w:r>
        <w:rPr>
          <w:rFonts w:ascii="Arial" w:hAnsi="Arial" w:cs="Arial"/>
          <w:spacing w:val="-7"/>
          <w:sz w:val="24"/>
          <w:szCs w:val="24"/>
        </w:rPr>
        <w:t xml:space="preserve"> </w:t>
      </w:r>
      <w:r>
        <w:rPr>
          <w:rFonts w:ascii="Arial" w:hAnsi="Arial" w:cs="Arial"/>
          <w:sz w:val="24"/>
          <w:szCs w:val="24"/>
        </w:rPr>
        <w:t>los</w:t>
      </w:r>
      <w:r>
        <w:rPr>
          <w:rFonts w:ascii="Arial" w:hAnsi="Arial" w:cs="Arial"/>
          <w:spacing w:val="-7"/>
          <w:sz w:val="24"/>
          <w:szCs w:val="24"/>
        </w:rPr>
        <w:t xml:space="preserve"> </w:t>
      </w:r>
      <w:r>
        <w:rPr>
          <w:rFonts w:ascii="Arial" w:hAnsi="Arial" w:cs="Arial"/>
          <w:sz w:val="24"/>
          <w:szCs w:val="24"/>
        </w:rPr>
        <w:t>equipos</w:t>
      </w:r>
      <w:r>
        <w:rPr>
          <w:rFonts w:ascii="Arial" w:hAnsi="Arial" w:cs="Arial"/>
          <w:spacing w:val="-8"/>
          <w:sz w:val="24"/>
          <w:szCs w:val="24"/>
        </w:rPr>
        <w:t xml:space="preserve"> </w:t>
      </w:r>
      <w:r>
        <w:rPr>
          <w:rFonts w:ascii="Arial" w:hAnsi="Arial" w:cs="Arial"/>
          <w:sz w:val="24"/>
          <w:szCs w:val="24"/>
        </w:rPr>
        <w:t>no</w:t>
      </w:r>
      <w:r>
        <w:rPr>
          <w:rFonts w:ascii="Arial" w:hAnsi="Arial" w:cs="Arial"/>
          <w:spacing w:val="-9"/>
          <w:sz w:val="24"/>
          <w:szCs w:val="24"/>
        </w:rPr>
        <w:t xml:space="preserve"> </w:t>
      </w:r>
      <w:r>
        <w:rPr>
          <w:rFonts w:ascii="Arial" w:hAnsi="Arial" w:cs="Arial"/>
          <w:sz w:val="24"/>
          <w:szCs w:val="24"/>
        </w:rPr>
        <w:t>se</w:t>
      </w:r>
      <w:r>
        <w:rPr>
          <w:rFonts w:ascii="Arial" w:hAnsi="Arial" w:cs="Arial"/>
          <w:spacing w:val="-9"/>
          <w:sz w:val="24"/>
          <w:szCs w:val="24"/>
        </w:rPr>
        <w:t xml:space="preserve"> </w:t>
      </w:r>
      <w:r>
        <w:rPr>
          <w:rFonts w:ascii="Arial" w:hAnsi="Arial" w:cs="Arial"/>
          <w:sz w:val="24"/>
          <w:szCs w:val="24"/>
        </w:rPr>
        <w:t>utilicen</w:t>
      </w:r>
      <w:r>
        <w:rPr>
          <w:rFonts w:ascii="Arial" w:hAnsi="Arial" w:cs="Arial"/>
          <w:spacing w:val="-10"/>
          <w:sz w:val="24"/>
          <w:szCs w:val="24"/>
        </w:rPr>
        <w:t xml:space="preserve"> </w:t>
      </w:r>
      <w:r>
        <w:rPr>
          <w:rFonts w:ascii="Arial" w:hAnsi="Arial" w:cs="Arial"/>
          <w:sz w:val="24"/>
          <w:szCs w:val="24"/>
        </w:rPr>
        <w:t>regularmente</w:t>
      </w:r>
      <w:r>
        <w:rPr>
          <w:rFonts w:ascii="Arial" w:hAnsi="Arial" w:cs="Arial"/>
          <w:spacing w:val="-2"/>
          <w:sz w:val="24"/>
          <w:szCs w:val="24"/>
        </w:rPr>
        <w:t xml:space="preserve"> </w:t>
      </w:r>
      <w:r>
        <w:rPr>
          <w:rFonts w:ascii="Arial" w:hAnsi="Arial" w:cs="Arial"/>
          <w:sz w:val="24"/>
          <w:szCs w:val="24"/>
        </w:rPr>
        <w:t>deben</w:t>
      </w:r>
      <w:r>
        <w:rPr>
          <w:rFonts w:ascii="Arial" w:hAnsi="Arial" w:cs="Arial"/>
          <w:spacing w:val="-8"/>
          <w:sz w:val="24"/>
          <w:szCs w:val="24"/>
        </w:rPr>
        <w:t xml:space="preserve"> </w:t>
      </w:r>
      <w:r>
        <w:rPr>
          <w:rFonts w:ascii="Arial" w:hAnsi="Arial" w:cs="Arial"/>
          <w:sz w:val="24"/>
          <w:szCs w:val="24"/>
        </w:rPr>
        <w:t>ser</w:t>
      </w:r>
      <w:r>
        <w:rPr>
          <w:rFonts w:ascii="Arial" w:hAnsi="Arial" w:cs="Arial"/>
          <w:spacing w:val="-8"/>
          <w:sz w:val="24"/>
          <w:szCs w:val="24"/>
        </w:rPr>
        <w:t xml:space="preserve"> </w:t>
      </w:r>
      <w:r>
        <w:rPr>
          <w:rFonts w:ascii="Arial" w:hAnsi="Arial" w:cs="Arial"/>
          <w:sz w:val="24"/>
          <w:szCs w:val="24"/>
        </w:rPr>
        <w:t>inspeccionados</w:t>
      </w:r>
      <w:r>
        <w:rPr>
          <w:rFonts w:ascii="Arial" w:hAnsi="Arial" w:cs="Arial"/>
          <w:spacing w:val="-9"/>
          <w:sz w:val="24"/>
          <w:szCs w:val="24"/>
        </w:rPr>
        <w:t xml:space="preserve"> </w:t>
      </w:r>
      <w:r>
        <w:rPr>
          <w:rFonts w:ascii="Arial" w:hAnsi="Arial" w:cs="Arial"/>
          <w:sz w:val="24"/>
          <w:szCs w:val="24"/>
        </w:rPr>
        <w:t>al</w:t>
      </w:r>
      <w:r>
        <w:rPr>
          <w:rFonts w:ascii="Arial" w:hAnsi="Arial" w:cs="Arial"/>
          <w:spacing w:val="-10"/>
          <w:sz w:val="24"/>
          <w:szCs w:val="24"/>
        </w:rPr>
        <w:t xml:space="preserve"> </w:t>
      </w:r>
      <w:r>
        <w:rPr>
          <w:rFonts w:ascii="Arial" w:hAnsi="Arial" w:cs="Arial"/>
          <w:sz w:val="24"/>
          <w:szCs w:val="24"/>
        </w:rPr>
        <w:t>menos una vez por mes (en Anexo A se presenta un formulario tipo para el chequeo).</w:t>
      </w:r>
    </w:p>
    <w:p w14:paraId="6DF29B1B" w14:textId="77777777" w:rsidR="00310DCE" w:rsidRDefault="00310DCE">
      <w:pPr>
        <w:pStyle w:val="Prrafodelista"/>
        <w:tabs>
          <w:tab w:val="left" w:pos="1399"/>
        </w:tabs>
        <w:spacing w:before="3" w:line="259" w:lineRule="auto"/>
        <w:ind w:left="2880" w:right="1415" w:firstLine="0"/>
        <w:jc w:val="both"/>
        <w:rPr>
          <w:rFonts w:ascii="Arial" w:hAnsi="Arial" w:cs="Arial"/>
          <w:sz w:val="24"/>
          <w:szCs w:val="24"/>
        </w:rPr>
      </w:pPr>
    </w:p>
    <w:p w14:paraId="0F354F1A" w14:textId="77777777" w:rsidR="00310DCE" w:rsidRDefault="00760B3B">
      <w:pPr>
        <w:pStyle w:val="Prrafodelista"/>
        <w:numPr>
          <w:ilvl w:val="3"/>
          <w:numId w:val="5"/>
        </w:numPr>
        <w:tabs>
          <w:tab w:val="left" w:pos="1399"/>
        </w:tabs>
        <w:spacing w:line="252" w:lineRule="auto"/>
        <w:ind w:right="1417"/>
        <w:jc w:val="both"/>
        <w:rPr>
          <w:rFonts w:ascii="Arial" w:hAnsi="Arial" w:cs="Arial"/>
          <w:sz w:val="24"/>
          <w:szCs w:val="24"/>
        </w:rPr>
      </w:pPr>
      <w:r>
        <w:rPr>
          <w:rFonts w:ascii="Arial" w:hAnsi="Arial" w:cs="Arial"/>
          <w:sz w:val="24"/>
          <w:szCs w:val="24"/>
        </w:rPr>
        <w:t>La forma y periodicidad del registro de las inspecciones podrá ser definida explícitamente por la UCR de acuerdo con el programa de EPP (ver Anexo</w:t>
      </w:r>
      <w:r>
        <w:rPr>
          <w:rFonts w:ascii="Arial" w:hAnsi="Arial" w:cs="Arial"/>
          <w:spacing w:val="-12"/>
          <w:sz w:val="24"/>
          <w:szCs w:val="24"/>
        </w:rPr>
        <w:t xml:space="preserve"> A</w:t>
      </w:r>
      <w:r>
        <w:rPr>
          <w:rFonts w:ascii="Arial" w:hAnsi="Arial" w:cs="Arial"/>
          <w:sz w:val="24"/>
          <w:szCs w:val="24"/>
        </w:rPr>
        <w:t>)</w:t>
      </w:r>
    </w:p>
    <w:p w14:paraId="0B284854" w14:textId="77777777" w:rsidR="00310DCE" w:rsidRDefault="00310DCE">
      <w:pPr>
        <w:pStyle w:val="Textoindependiente"/>
        <w:spacing w:before="1"/>
        <w:jc w:val="both"/>
        <w:rPr>
          <w:rFonts w:ascii="Arial" w:hAnsi="Arial" w:cs="Arial"/>
          <w:sz w:val="24"/>
          <w:szCs w:val="24"/>
        </w:rPr>
      </w:pPr>
    </w:p>
    <w:p w14:paraId="236B749E" w14:textId="77777777" w:rsidR="00310DCE" w:rsidRDefault="00760B3B">
      <w:pPr>
        <w:pStyle w:val="Prrafodelista"/>
        <w:numPr>
          <w:ilvl w:val="2"/>
          <w:numId w:val="5"/>
        </w:numPr>
        <w:tabs>
          <w:tab w:val="left" w:pos="1039"/>
        </w:tabs>
        <w:ind w:hanging="361"/>
        <w:jc w:val="both"/>
        <w:rPr>
          <w:rFonts w:ascii="Arial" w:hAnsi="Arial" w:cs="Arial"/>
          <w:sz w:val="24"/>
          <w:szCs w:val="24"/>
        </w:rPr>
      </w:pPr>
      <w:r>
        <w:rPr>
          <w:rFonts w:ascii="Arial" w:hAnsi="Arial" w:cs="Arial"/>
          <w:sz w:val="24"/>
          <w:szCs w:val="24"/>
        </w:rPr>
        <w:t>Limpieza</w:t>
      </w:r>
      <w:r>
        <w:rPr>
          <w:rFonts w:ascii="Arial" w:hAnsi="Arial" w:cs="Arial"/>
          <w:spacing w:val="-2"/>
          <w:sz w:val="24"/>
          <w:szCs w:val="24"/>
        </w:rPr>
        <w:t xml:space="preserve"> </w:t>
      </w:r>
      <w:r>
        <w:rPr>
          <w:rFonts w:ascii="Arial" w:hAnsi="Arial" w:cs="Arial"/>
          <w:sz w:val="24"/>
          <w:szCs w:val="24"/>
        </w:rPr>
        <w:t>Regular.</w:t>
      </w:r>
    </w:p>
    <w:p w14:paraId="6C658A6B" w14:textId="77777777" w:rsidR="00310DCE" w:rsidRDefault="00310DCE">
      <w:pPr>
        <w:pStyle w:val="Textoindependiente"/>
        <w:spacing w:before="4"/>
        <w:jc w:val="both"/>
        <w:rPr>
          <w:rFonts w:ascii="Arial" w:hAnsi="Arial" w:cs="Arial"/>
          <w:sz w:val="24"/>
          <w:szCs w:val="24"/>
        </w:rPr>
      </w:pPr>
    </w:p>
    <w:p w14:paraId="0E7C0D7B" w14:textId="77777777" w:rsidR="00310DCE" w:rsidRDefault="00760B3B">
      <w:pPr>
        <w:pStyle w:val="Prrafodelista"/>
        <w:numPr>
          <w:ilvl w:val="3"/>
          <w:numId w:val="5"/>
        </w:numPr>
        <w:tabs>
          <w:tab w:val="left" w:pos="1399"/>
        </w:tabs>
        <w:spacing w:line="259" w:lineRule="auto"/>
        <w:ind w:right="1413"/>
        <w:jc w:val="both"/>
        <w:rPr>
          <w:rFonts w:ascii="Arial" w:hAnsi="Arial" w:cs="Arial"/>
          <w:sz w:val="24"/>
          <w:szCs w:val="24"/>
        </w:rPr>
      </w:pPr>
      <w:r>
        <w:rPr>
          <w:rFonts w:ascii="Arial" w:hAnsi="Arial" w:cs="Arial"/>
          <w:sz w:val="24"/>
          <w:szCs w:val="24"/>
        </w:rPr>
        <w:t xml:space="preserve">Los equipos deben ser limpiados con la frecuencia necesaria (determinada por la persona competente) para asegurar que las piezas y partes mantengan sus propiedades originales, por el mayor </w:t>
      </w:r>
      <w:r>
        <w:rPr>
          <w:rFonts w:ascii="Arial" w:hAnsi="Arial" w:cs="Arial"/>
          <w:sz w:val="24"/>
          <w:szCs w:val="24"/>
        </w:rPr>
        <w:lastRenderedPageBreak/>
        <w:t>tiempo posible. La frecuencia de limpieza será definida en el programa de EPP acorde a las características de la actividad.</w:t>
      </w:r>
    </w:p>
    <w:p w14:paraId="481DDCA8" w14:textId="015C2294" w:rsidR="00310DCE" w:rsidRDefault="00760B3B">
      <w:pPr>
        <w:pStyle w:val="Prrafodelista"/>
        <w:numPr>
          <w:ilvl w:val="3"/>
          <w:numId w:val="5"/>
        </w:numPr>
        <w:tabs>
          <w:tab w:val="left" w:pos="1399"/>
        </w:tabs>
        <w:spacing w:line="259" w:lineRule="auto"/>
        <w:ind w:right="1413"/>
        <w:jc w:val="both"/>
        <w:rPr>
          <w:rFonts w:ascii="Arial" w:hAnsi="Arial" w:cs="Arial"/>
          <w:sz w:val="24"/>
          <w:szCs w:val="24"/>
        </w:rPr>
      </w:pPr>
      <w:r>
        <w:rPr>
          <w:rFonts w:ascii="Arial" w:hAnsi="Arial" w:cs="Arial"/>
          <w:sz w:val="24"/>
          <w:szCs w:val="24"/>
        </w:rPr>
        <w:t xml:space="preserve">Para una limpieza regular, se puede utilizar una solución de jabón líquido neutro. Siempre el enjuague debe realizarse con abundante agua (bajo chorro de agua). Tanto en la limpieza como </w:t>
      </w:r>
      <w:r>
        <w:rPr>
          <w:rFonts w:ascii="Arial" w:hAnsi="Arial" w:cs="Arial"/>
          <w:spacing w:val="6"/>
          <w:sz w:val="24"/>
          <w:szCs w:val="24"/>
        </w:rPr>
        <w:t>el</w:t>
      </w:r>
      <w:r>
        <w:rPr>
          <w:rFonts w:ascii="Arial" w:hAnsi="Arial" w:cs="Arial"/>
          <w:spacing w:val="67"/>
          <w:sz w:val="24"/>
          <w:szCs w:val="24"/>
        </w:rPr>
        <w:t xml:space="preserve"> </w:t>
      </w:r>
      <w:r>
        <w:rPr>
          <w:rFonts w:ascii="Arial" w:hAnsi="Arial" w:cs="Arial"/>
          <w:sz w:val="24"/>
          <w:szCs w:val="24"/>
        </w:rPr>
        <w:t>enjuague, debe realizarse con agua temperatura</w:t>
      </w:r>
      <w:r>
        <w:rPr>
          <w:rFonts w:ascii="Arial" w:hAnsi="Arial" w:cs="Arial"/>
          <w:spacing w:val="-3"/>
          <w:sz w:val="24"/>
          <w:szCs w:val="24"/>
        </w:rPr>
        <w:t xml:space="preserve"> </w:t>
      </w:r>
      <w:r>
        <w:rPr>
          <w:rFonts w:ascii="Arial" w:hAnsi="Arial" w:cs="Arial"/>
          <w:sz w:val="24"/>
          <w:szCs w:val="24"/>
        </w:rPr>
        <w:t>ambiente. Según e</w:t>
      </w:r>
      <w:r w:rsidR="0079276A">
        <w:rPr>
          <w:rFonts w:ascii="Arial" w:hAnsi="Arial" w:cs="Arial"/>
          <w:sz w:val="24"/>
          <w:szCs w:val="24"/>
        </w:rPr>
        <w:t>l</w:t>
      </w:r>
      <w:r>
        <w:rPr>
          <w:rFonts w:ascii="Arial" w:hAnsi="Arial" w:cs="Arial"/>
          <w:sz w:val="24"/>
          <w:szCs w:val="24"/>
        </w:rPr>
        <w:t xml:space="preserve"> EPP</w:t>
      </w:r>
    </w:p>
    <w:p w14:paraId="3CA702FB" w14:textId="77777777" w:rsidR="00310DCE" w:rsidRDefault="00310DCE">
      <w:pPr>
        <w:pStyle w:val="Textoindependiente"/>
        <w:spacing w:before="3"/>
        <w:jc w:val="both"/>
        <w:rPr>
          <w:rFonts w:ascii="Arial" w:hAnsi="Arial" w:cs="Arial"/>
          <w:sz w:val="24"/>
          <w:szCs w:val="24"/>
        </w:rPr>
      </w:pPr>
    </w:p>
    <w:p w14:paraId="6E2A2AE0" w14:textId="77777777" w:rsidR="00310DCE" w:rsidRDefault="00760B3B">
      <w:pPr>
        <w:pStyle w:val="Prrafodelista"/>
        <w:numPr>
          <w:ilvl w:val="2"/>
          <w:numId w:val="5"/>
        </w:numPr>
        <w:tabs>
          <w:tab w:val="left" w:pos="958"/>
        </w:tabs>
        <w:spacing w:before="165"/>
        <w:ind w:left="957" w:hanging="280"/>
        <w:jc w:val="both"/>
        <w:rPr>
          <w:rFonts w:ascii="Arial" w:hAnsi="Arial" w:cs="Arial"/>
          <w:sz w:val="24"/>
          <w:szCs w:val="24"/>
        </w:rPr>
      </w:pPr>
      <w:r>
        <w:rPr>
          <w:rFonts w:ascii="Arial" w:hAnsi="Arial" w:cs="Arial"/>
          <w:sz w:val="24"/>
          <w:szCs w:val="24"/>
        </w:rPr>
        <w:t>Desinfección.</w:t>
      </w:r>
    </w:p>
    <w:p w14:paraId="62BBCF74" w14:textId="77777777" w:rsidR="00310DCE" w:rsidRDefault="00760B3B">
      <w:pPr>
        <w:pStyle w:val="Prrafodelista"/>
        <w:numPr>
          <w:ilvl w:val="3"/>
          <w:numId w:val="5"/>
        </w:numPr>
        <w:tabs>
          <w:tab w:val="left" w:pos="1399"/>
        </w:tabs>
        <w:spacing w:before="179" w:line="252" w:lineRule="auto"/>
        <w:ind w:right="1414"/>
        <w:jc w:val="both"/>
        <w:rPr>
          <w:rFonts w:ascii="Arial" w:hAnsi="Arial" w:cs="Arial"/>
          <w:sz w:val="24"/>
          <w:szCs w:val="24"/>
        </w:rPr>
      </w:pPr>
      <w:r>
        <w:rPr>
          <w:rFonts w:ascii="Arial" w:hAnsi="Arial" w:cs="Arial"/>
          <w:sz w:val="24"/>
          <w:szCs w:val="24"/>
        </w:rPr>
        <w:t>En caso de que pudiese existir una contaminación cruzada (contaminante entre piezas puede</w:t>
      </w:r>
      <w:r>
        <w:rPr>
          <w:rFonts w:ascii="Arial" w:hAnsi="Arial" w:cs="Arial"/>
          <w:spacing w:val="-6"/>
          <w:sz w:val="24"/>
          <w:szCs w:val="24"/>
        </w:rPr>
        <w:t xml:space="preserve"> </w:t>
      </w:r>
      <w:r>
        <w:rPr>
          <w:rFonts w:ascii="Arial" w:hAnsi="Arial" w:cs="Arial"/>
          <w:sz w:val="24"/>
          <w:szCs w:val="24"/>
        </w:rPr>
        <w:t>ser</w:t>
      </w:r>
      <w:r>
        <w:rPr>
          <w:rFonts w:ascii="Arial" w:hAnsi="Arial" w:cs="Arial"/>
          <w:spacing w:val="-4"/>
          <w:sz w:val="24"/>
          <w:szCs w:val="24"/>
        </w:rPr>
        <w:t xml:space="preserve"> </w:t>
      </w:r>
      <w:r>
        <w:rPr>
          <w:rFonts w:ascii="Arial" w:hAnsi="Arial" w:cs="Arial"/>
          <w:sz w:val="24"/>
          <w:szCs w:val="24"/>
        </w:rPr>
        <w:t>transportado</w:t>
      </w:r>
      <w:r>
        <w:rPr>
          <w:rFonts w:ascii="Arial" w:hAnsi="Arial" w:cs="Arial"/>
          <w:spacing w:val="-6"/>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un</w:t>
      </w:r>
      <w:r>
        <w:rPr>
          <w:rFonts w:ascii="Arial" w:hAnsi="Arial" w:cs="Arial"/>
          <w:spacing w:val="-6"/>
          <w:sz w:val="24"/>
          <w:szCs w:val="24"/>
        </w:rPr>
        <w:t xml:space="preserve"> </w:t>
      </w:r>
      <w:r>
        <w:rPr>
          <w:rFonts w:ascii="Arial" w:hAnsi="Arial" w:cs="Arial"/>
          <w:sz w:val="24"/>
          <w:szCs w:val="24"/>
        </w:rPr>
        <w:t>área</w:t>
      </w:r>
      <w:r>
        <w:rPr>
          <w:rFonts w:ascii="Arial" w:hAnsi="Arial" w:cs="Arial"/>
          <w:spacing w:val="-4"/>
          <w:sz w:val="24"/>
          <w:szCs w:val="24"/>
        </w:rPr>
        <w:t xml:space="preserve"> </w:t>
      </w:r>
      <w:r>
        <w:rPr>
          <w:rFonts w:ascii="Arial" w:hAnsi="Arial" w:cs="Arial"/>
          <w:sz w:val="24"/>
          <w:szCs w:val="24"/>
        </w:rPr>
        <w:t>a</w:t>
      </w:r>
      <w:r>
        <w:rPr>
          <w:rFonts w:ascii="Arial" w:hAnsi="Arial" w:cs="Arial"/>
          <w:spacing w:val="-2"/>
          <w:sz w:val="24"/>
          <w:szCs w:val="24"/>
        </w:rPr>
        <w:t xml:space="preserve"> </w:t>
      </w:r>
      <w:r>
        <w:rPr>
          <w:rFonts w:ascii="Arial" w:hAnsi="Arial" w:cs="Arial"/>
          <w:sz w:val="24"/>
          <w:szCs w:val="24"/>
        </w:rPr>
        <w:t>otra)</w:t>
      </w:r>
      <w:r>
        <w:rPr>
          <w:rFonts w:ascii="Arial" w:hAnsi="Arial" w:cs="Arial"/>
          <w:spacing w:val="-5"/>
          <w:sz w:val="24"/>
          <w:szCs w:val="24"/>
        </w:rPr>
        <w:t xml:space="preserve"> </w:t>
      </w:r>
      <w:r>
        <w:rPr>
          <w:rFonts w:ascii="Arial" w:hAnsi="Arial" w:cs="Arial"/>
          <w:sz w:val="24"/>
          <w:szCs w:val="24"/>
        </w:rPr>
        <w:t>o</w:t>
      </w:r>
      <w:r>
        <w:rPr>
          <w:rFonts w:ascii="Arial" w:hAnsi="Arial" w:cs="Arial"/>
          <w:spacing w:val="-5"/>
          <w:sz w:val="24"/>
          <w:szCs w:val="24"/>
        </w:rPr>
        <w:t xml:space="preserve"> </w:t>
      </w:r>
      <w:r>
        <w:rPr>
          <w:rFonts w:ascii="Arial" w:hAnsi="Arial" w:cs="Arial"/>
          <w:sz w:val="24"/>
          <w:szCs w:val="24"/>
        </w:rPr>
        <w:t>que</w:t>
      </w:r>
      <w:r>
        <w:rPr>
          <w:rFonts w:ascii="Arial" w:hAnsi="Arial" w:cs="Arial"/>
          <w:spacing w:val="-6"/>
          <w:sz w:val="24"/>
          <w:szCs w:val="24"/>
        </w:rPr>
        <w:t xml:space="preserve"> </w:t>
      </w:r>
      <w:r>
        <w:rPr>
          <w:rFonts w:ascii="Arial" w:hAnsi="Arial" w:cs="Arial"/>
          <w:sz w:val="24"/>
          <w:szCs w:val="24"/>
        </w:rPr>
        <w:t>un</w:t>
      </w:r>
      <w:r>
        <w:rPr>
          <w:rFonts w:ascii="Arial" w:hAnsi="Arial" w:cs="Arial"/>
          <w:spacing w:val="-5"/>
          <w:sz w:val="24"/>
          <w:szCs w:val="24"/>
        </w:rPr>
        <w:t xml:space="preserve"> </w:t>
      </w:r>
      <w:r>
        <w:rPr>
          <w:rFonts w:ascii="Arial" w:hAnsi="Arial" w:cs="Arial"/>
          <w:sz w:val="24"/>
          <w:szCs w:val="24"/>
        </w:rPr>
        <w:t>equipo</w:t>
      </w:r>
      <w:r>
        <w:rPr>
          <w:rFonts w:ascii="Arial" w:hAnsi="Arial" w:cs="Arial"/>
          <w:spacing w:val="-5"/>
          <w:sz w:val="24"/>
          <w:szCs w:val="24"/>
        </w:rPr>
        <w:t xml:space="preserve"> </w:t>
      </w:r>
      <w:r>
        <w:rPr>
          <w:rFonts w:ascii="Arial" w:hAnsi="Arial" w:cs="Arial"/>
          <w:sz w:val="24"/>
          <w:szCs w:val="24"/>
        </w:rPr>
        <w:t>pudiere</w:t>
      </w:r>
      <w:r>
        <w:rPr>
          <w:rFonts w:ascii="Arial" w:hAnsi="Arial" w:cs="Arial"/>
          <w:spacing w:val="-5"/>
          <w:sz w:val="24"/>
          <w:szCs w:val="24"/>
        </w:rPr>
        <w:t xml:space="preserve"> </w:t>
      </w:r>
      <w:r>
        <w:rPr>
          <w:rFonts w:ascii="Arial" w:hAnsi="Arial" w:cs="Arial"/>
          <w:sz w:val="24"/>
          <w:szCs w:val="24"/>
        </w:rPr>
        <w:t>ser</w:t>
      </w:r>
      <w:r>
        <w:rPr>
          <w:rFonts w:ascii="Arial" w:hAnsi="Arial" w:cs="Arial"/>
          <w:spacing w:val="-4"/>
          <w:sz w:val="24"/>
          <w:szCs w:val="24"/>
        </w:rPr>
        <w:t xml:space="preserve"> </w:t>
      </w:r>
      <w:r>
        <w:rPr>
          <w:rFonts w:ascii="Arial" w:hAnsi="Arial" w:cs="Arial"/>
          <w:sz w:val="24"/>
          <w:szCs w:val="24"/>
        </w:rPr>
        <w:t>utilizado</w:t>
      </w:r>
      <w:r>
        <w:rPr>
          <w:rFonts w:ascii="Arial" w:hAnsi="Arial" w:cs="Arial"/>
          <w:spacing w:val="-3"/>
          <w:sz w:val="24"/>
          <w:szCs w:val="24"/>
        </w:rPr>
        <w:t xml:space="preserve"> </w:t>
      </w:r>
      <w:r>
        <w:rPr>
          <w:rFonts w:ascii="Arial" w:hAnsi="Arial" w:cs="Arial"/>
          <w:sz w:val="24"/>
          <w:szCs w:val="24"/>
        </w:rPr>
        <w:t>por</w:t>
      </w:r>
      <w:r>
        <w:rPr>
          <w:rFonts w:ascii="Arial" w:hAnsi="Arial" w:cs="Arial"/>
          <w:spacing w:val="-6"/>
          <w:sz w:val="24"/>
          <w:szCs w:val="24"/>
        </w:rPr>
        <w:t xml:space="preserve"> </w:t>
      </w:r>
      <w:r>
        <w:rPr>
          <w:rFonts w:ascii="Arial" w:hAnsi="Arial" w:cs="Arial"/>
          <w:sz w:val="24"/>
          <w:szCs w:val="24"/>
        </w:rPr>
        <w:t>más</w:t>
      </w:r>
      <w:r>
        <w:rPr>
          <w:rFonts w:ascii="Arial" w:hAnsi="Arial" w:cs="Arial"/>
          <w:spacing w:val="-4"/>
          <w:sz w:val="24"/>
          <w:szCs w:val="24"/>
        </w:rPr>
        <w:t xml:space="preserve"> </w:t>
      </w:r>
      <w:r>
        <w:rPr>
          <w:rFonts w:ascii="Arial" w:hAnsi="Arial" w:cs="Arial"/>
          <w:sz w:val="24"/>
          <w:szCs w:val="24"/>
        </w:rPr>
        <w:t>de</w:t>
      </w:r>
      <w:r>
        <w:rPr>
          <w:rFonts w:ascii="Arial" w:hAnsi="Arial" w:cs="Arial"/>
          <w:spacing w:val="-6"/>
          <w:sz w:val="24"/>
          <w:szCs w:val="24"/>
        </w:rPr>
        <w:t xml:space="preserve"> </w:t>
      </w:r>
      <w:r>
        <w:rPr>
          <w:rFonts w:ascii="Arial" w:hAnsi="Arial" w:cs="Arial"/>
          <w:sz w:val="24"/>
          <w:szCs w:val="24"/>
        </w:rPr>
        <w:t>un trabajador, la desinfección de éste debe seguir las instrucciones del fabricante o</w:t>
      </w:r>
      <w:r>
        <w:rPr>
          <w:rFonts w:ascii="Arial" w:hAnsi="Arial" w:cs="Arial"/>
          <w:spacing w:val="-15"/>
          <w:sz w:val="24"/>
          <w:szCs w:val="24"/>
        </w:rPr>
        <w:t xml:space="preserve"> </w:t>
      </w:r>
      <w:r>
        <w:rPr>
          <w:rFonts w:ascii="Arial" w:hAnsi="Arial" w:cs="Arial"/>
          <w:sz w:val="24"/>
          <w:szCs w:val="24"/>
        </w:rPr>
        <w:t>proveedor</w:t>
      </w:r>
    </w:p>
    <w:p w14:paraId="5A128D8D" w14:textId="77777777" w:rsidR="00310DCE" w:rsidRDefault="00760B3B">
      <w:pPr>
        <w:pStyle w:val="Prrafodelista"/>
        <w:numPr>
          <w:ilvl w:val="2"/>
          <w:numId w:val="5"/>
        </w:numPr>
        <w:tabs>
          <w:tab w:val="left" w:pos="912"/>
        </w:tabs>
        <w:spacing w:before="165"/>
        <w:ind w:left="911" w:hanging="234"/>
        <w:jc w:val="both"/>
        <w:rPr>
          <w:rFonts w:ascii="Arial" w:hAnsi="Arial" w:cs="Arial"/>
          <w:sz w:val="24"/>
          <w:szCs w:val="24"/>
        </w:rPr>
      </w:pPr>
      <w:r>
        <w:rPr>
          <w:rFonts w:ascii="Arial" w:hAnsi="Arial" w:cs="Arial"/>
          <w:sz w:val="24"/>
          <w:szCs w:val="24"/>
        </w:rPr>
        <w:t>Sustitución de Piezas</w:t>
      </w:r>
      <w:r>
        <w:rPr>
          <w:rFonts w:ascii="Arial" w:hAnsi="Arial" w:cs="Arial"/>
          <w:spacing w:val="-1"/>
          <w:sz w:val="24"/>
          <w:szCs w:val="24"/>
        </w:rPr>
        <w:t xml:space="preserve"> </w:t>
      </w:r>
      <w:r>
        <w:rPr>
          <w:rFonts w:ascii="Arial" w:hAnsi="Arial" w:cs="Arial"/>
          <w:sz w:val="24"/>
          <w:szCs w:val="24"/>
        </w:rPr>
        <w:t>Desgastadas.</w:t>
      </w:r>
    </w:p>
    <w:p w14:paraId="14CD3018" w14:textId="77777777" w:rsidR="00310DCE" w:rsidRDefault="00760B3B">
      <w:pPr>
        <w:pStyle w:val="Prrafodelista"/>
        <w:numPr>
          <w:ilvl w:val="3"/>
          <w:numId w:val="5"/>
        </w:numPr>
        <w:tabs>
          <w:tab w:val="left" w:pos="1399"/>
        </w:tabs>
        <w:spacing w:before="179" w:line="252" w:lineRule="auto"/>
        <w:ind w:right="1415"/>
        <w:jc w:val="both"/>
        <w:rPr>
          <w:rFonts w:ascii="Arial" w:hAnsi="Arial" w:cs="Arial"/>
          <w:sz w:val="24"/>
          <w:szCs w:val="24"/>
        </w:rPr>
      </w:pPr>
      <w:r>
        <w:rPr>
          <w:rFonts w:ascii="Arial" w:hAnsi="Arial" w:cs="Arial"/>
          <w:sz w:val="24"/>
          <w:szCs w:val="24"/>
        </w:rPr>
        <w:t>El fabricante, a través del folleto informativo u otros medios, debe indicar explícitamente qué partes o dispositivos de éste pueden ser sustituidos. Esta sustitución debe ser realizada con repuestos originales y por personas capacitadas (trabajador, supervisor, responsable de la seguridad y salud, encargado de bodega, entre</w:t>
      </w:r>
      <w:r>
        <w:rPr>
          <w:rFonts w:ascii="Arial" w:hAnsi="Arial" w:cs="Arial"/>
          <w:spacing w:val="-1"/>
          <w:sz w:val="24"/>
          <w:szCs w:val="24"/>
        </w:rPr>
        <w:t xml:space="preserve"> </w:t>
      </w:r>
      <w:r>
        <w:rPr>
          <w:rFonts w:ascii="Arial" w:hAnsi="Arial" w:cs="Arial"/>
          <w:sz w:val="24"/>
          <w:szCs w:val="24"/>
        </w:rPr>
        <w:t>otros).</w:t>
      </w:r>
    </w:p>
    <w:p w14:paraId="1EBAC257" w14:textId="77777777" w:rsidR="00310DCE" w:rsidRDefault="00310DCE">
      <w:pPr>
        <w:pStyle w:val="Textoindependiente"/>
        <w:spacing w:before="2"/>
        <w:jc w:val="both"/>
        <w:rPr>
          <w:rFonts w:ascii="Arial" w:hAnsi="Arial" w:cs="Arial"/>
          <w:sz w:val="24"/>
          <w:szCs w:val="24"/>
        </w:rPr>
      </w:pPr>
    </w:p>
    <w:p w14:paraId="7DBE513A" w14:textId="77777777" w:rsidR="00310DCE" w:rsidRDefault="00760B3B">
      <w:pPr>
        <w:pStyle w:val="Prrafodelista"/>
        <w:numPr>
          <w:ilvl w:val="3"/>
          <w:numId w:val="5"/>
        </w:numPr>
        <w:tabs>
          <w:tab w:val="left" w:pos="1399"/>
        </w:tabs>
        <w:spacing w:line="252" w:lineRule="auto"/>
        <w:ind w:right="1415"/>
        <w:jc w:val="both"/>
        <w:rPr>
          <w:rFonts w:ascii="Arial" w:hAnsi="Arial" w:cs="Arial"/>
          <w:sz w:val="24"/>
          <w:szCs w:val="24"/>
        </w:rPr>
      </w:pPr>
      <w:r>
        <w:rPr>
          <w:rFonts w:ascii="Arial" w:hAnsi="Arial" w:cs="Arial"/>
          <w:sz w:val="24"/>
          <w:szCs w:val="24"/>
        </w:rPr>
        <w:t>En ningún caso la inspección de daños, limpieza y sustitución debe alterar las propiedades</w:t>
      </w:r>
      <w:r>
        <w:rPr>
          <w:rFonts w:ascii="Arial" w:hAnsi="Arial" w:cs="Arial"/>
          <w:spacing w:val="-37"/>
          <w:sz w:val="24"/>
          <w:szCs w:val="24"/>
        </w:rPr>
        <w:t xml:space="preserve"> </w:t>
      </w:r>
      <w:r>
        <w:rPr>
          <w:rFonts w:ascii="Arial" w:hAnsi="Arial" w:cs="Arial"/>
          <w:sz w:val="24"/>
          <w:szCs w:val="24"/>
        </w:rPr>
        <w:t>de protección del</w:t>
      </w:r>
      <w:r>
        <w:rPr>
          <w:rFonts w:ascii="Arial" w:hAnsi="Arial" w:cs="Arial"/>
          <w:spacing w:val="-4"/>
          <w:sz w:val="24"/>
          <w:szCs w:val="24"/>
        </w:rPr>
        <w:t xml:space="preserve"> </w:t>
      </w:r>
      <w:r>
        <w:rPr>
          <w:rFonts w:ascii="Arial" w:hAnsi="Arial" w:cs="Arial"/>
          <w:sz w:val="24"/>
          <w:szCs w:val="24"/>
        </w:rPr>
        <w:t>equipo.</w:t>
      </w:r>
    </w:p>
    <w:p w14:paraId="093F252B" w14:textId="77777777" w:rsidR="00310DCE" w:rsidRDefault="00310DCE">
      <w:pPr>
        <w:pStyle w:val="Textoindependiente"/>
        <w:spacing w:before="11"/>
        <w:jc w:val="both"/>
        <w:rPr>
          <w:rFonts w:ascii="Arial" w:hAnsi="Arial" w:cs="Arial"/>
          <w:sz w:val="24"/>
          <w:szCs w:val="24"/>
        </w:rPr>
      </w:pPr>
    </w:p>
    <w:p w14:paraId="5681A947" w14:textId="77777777" w:rsidR="00310DCE" w:rsidRDefault="00760B3B">
      <w:pPr>
        <w:pStyle w:val="Prrafodelista"/>
        <w:numPr>
          <w:ilvl w:val="3"/>
          <w:numId w:val="5"/>
        </w:numPr>
        <w:tabs>
          <w:tab w:val="left" w:pos="1399"/>
        </w:tabs>
        <w:spacing w:line="252" w:lineRule="auto"/>
        <w:ind w:right="1426"/>
        <w:jc w:val="both"/>
        <w:rPr>
          <w:rFonts w:ascii="Arial" w:hAnsi="Arial" w:cs="Arial"/>
          <w:sz w:val="24"/>
          <w:szCs w:val="24"/>
        </w:rPr>
      </w:pPr>
      <w:r>
        <w:rPr>
          <w:rFonts w:ascii="Arial" w:hAnsi="Arial" w:cs="Arial"/>
          <w:sz w:val="24"/>
          <w:szCs w:val="24"/>
        </w:rPr>
        <w:t>Se podrá mantener un registro de las actividades de mantenimiento realizadas a los equipos. En el Anexo A se presenta una ficha modelo para el control de</w:t>
      </w:r>
      <w:r>
        <w:rPr>
          <w:rFonts w:ascii="Arial" w:hAnsi="Arial" w:cs="Arial"/>
          <w:spacing w:val="-8"/>
          <w:sz w:val="24"/>
          <w:szCs w:val="24"/>
        </w:rPr>
        <w:t xml:space="preserve"> </w:t>
      </w:r>
      <w:r>
        <w:rPr>
          <w:rFonts w:ascii="Arial" w:hAnsi="Arial" w:cs="Arial"/>
          <w:sz w:val="24"/>
          <w:szCs w:val="24"/>
        </w:rPr>
        <w:t>mantenimiento.</w:t>
      </w:r>
    </w:p>
    <w:p w14:paraId="4747EDA5" w14:textId="77777777" w:rsidR="00310DCE" w:rsidRDefault="00310DCE">
      <w:pPr>
        <w:pStyle w:val="Textoindependiente"/>
        <w:spacing w:before="9"/>
        <w:jc w:val="both"/>
        <w:rPr>
          <w:rFonts w:ascii="Arial" w:hAnsi="Arial" w:cs="Arial"/>
          <w:sz w:val="24"/>
          <w:szCs w:val="24"/>
        </w:rPr>
      </w:pPr>
    </w:p>
    <w:p w14:paraId="2D74BF84" w14:textId="77777777" w:rsidR="00310DCE" w:rsidRDefault="00760B3B">
      <w:pPr>
        <w:pStyle w:val="Prrafodelista"/>
        <w:numPr>
          <w:ilvl w:val="2"/>
          <w:numId w:val="5"/>
        </w:numPr>
        <w:tabs>
          <w:tab w:val="left" w:pos="912"/>
        </w:tabs>
        <w:spacing w:before="165"/>
        <w:ind w:left="911" w:hanging="234"/>
        <w:jc w:val="both"/>
        <w:rPr>
          <w:rFonts w:ascii="Arial" w:hAnsi="Arial" w:cs="Arial"/>
          <w:sz w:val="24"/>
          <w:szCs w:val="24"/>
        </w:rPr>
      </w:pPr>
      <w:r>
        <w:rPr>
          <w:rFonts w:ascii="Arial" w:hAnsi="Arial" w:cs="Arial"/>
          <w:sz w:val="24"/>
          <w:szCs w:val="24"/>
        </w:rPr>
        <w:t>Almacenamiento.</w:t>
      </w:r>
    </w:p>
    <w:p w14:paraId="72E3E5FE" w14:textId="77777777" w:rsidR="00310DCE" w:rsidRDefault="00760B3B">
      <w:pPr>
        <w:pStyle w:val="Prrafodelista"/>
        <w:numPr>
          <w:ilvl w:val="3"/>
          <w:numId w:val="5"/>
        </w:numPr>
        <w:tabs>
          <w:tab w:val="left" w:pos="1399"/>
        </w:tabs>
        <w:spacing w:before="179" w:line="252" w:lineRule="auto"/>
        <w:ind w:right="1424"/>
        <w:jc w:val="both"/>
        <w:rPr>
          <w:rFonts w:ascii="Arial" w:hAnsi="Arial" w:cs="Arial"/>
          <w:sz w:val="24"/>
          <w:szCs w:val="24"/>
        </w:rPr>
      </w:pPr>
      <w:r>
        <w:rPr>
          <w:rFonts w:ascii="Arial" w:hAnsi="Arial" w:cs="Arial"/>
          <w:sz w:val="24"/>
          <w:szCs w:val="24"/>
        </w:rPr>
        <w:lastRenderedPageBreak/>
        <w:t>Los equipos deben ser almacenados de tal manera que no estén expuestos a ningún agente contaminante, especialmente aquel contra el cual se desea proteger al trabajador.</w:t>
      </w:r>
      <w:r>
        <w:rPr>
          <w:rFonts w:ascii="Arial" w:hAnsi="Arial" w:cs="Arial"/>
          <w:spacing w:val="-8"/>
          <w:sz w:val="24"/>
          <w:szCs w:val="24"/>
        </w:rPr>
        <w:t xml:space="preserve"> </w:t>
      </w:r>
      <w:r>
        <w:rPr>
          <w:rFonts w:ascii="Arial" w:hAnsi="Arial" w:cs="Arial"/>
          <w:sz w:val="24"/>
          <w:szCs w:val="24"/>
        </w:rPr>
        <w:t>Además,</w:t>
      </w:r>
      <w:r>
        <w:rPr>
          <w:rFonts w:ascii="Arial" w:hAnsi="Arial" w:cs="Arial"/>
          <w:spacing w:val="-8"/>
          <w:sz w:val="24"/>
          <w:szCs w:val="24"/>
        </w:rPr>
        <w:t xml:space="preserve"> </w:t>
      </w:r>
      <w:r>
        <w:rPr>
          <w:rFonts w:ascii="Arial" w:hAnsi="Arial" w:cs="Arial"/>
          <w:sz w:val="24"/>
          <w:szCs w:val="24"/>
        </w:rPr>
        <w:t>el</w:t>
      </w:r>
      <w:r>
        <w:rPr>
          <w:rFonts w:ascii="Arial" w:hAnsi="Arial" w:cs="Arial"/>
          <w:spacing w:val="-9"/>
          <w:sz w:val="24"/>
          <w:szCs w:val="24"/>
        </w:rPr>
        <w:t xml:space="preserve"> </w:t>
      </w:r>
      <w:r>
        <w:rPr>
          <w:rFonts w:ascii="Arial" w:hAnsi="Arial" w:cs="Arial"/>
          <w:sz w:val="24"/>
          <w:szCs w:val="24"/>
        </w:rPr>
        <w:t>almacenamiento</w:t>
      </w:r>
      <w:r>
        <w:rPr>
          <w:rFonts w:ascii="Arial" w:hAnsi="Arial" w:cs="Arial"/>
          <w:spacing w:val="-6"/>
          <w:sz w:val="24"/>
          <w:szCs w:val="24"/>
        </w:rPr>
        <w:t xml:space="preserve"> </w:t>
      </w:r>
      <w:r>
        <w:rPr>
          <w:rFonts w:ascii="Arial" w:hAnsi="Arial" w:cs="Arial"/>
          <w:sz w:val="24"/>
          <w:szCs w:val="24"/>
        </w:rPr>
        <w:t>debe</w:t>
      </w:r>
      <w:r>
        <w:rPr>
          <w:rFonts w:ascii="Arial" w:hAnsi="Arial" w:cs="Arial"/>
          <w:spacing w:val="-8"/>
          <w:sz w:val="24"/>
          <w:szCs w:val="24"/>
        </w:rPr>
        <w:t xml:space="preserve"> </w:t>
      </w:r>
      <w:r>
        <w:rPr>
          <w:rFonts w:ascii="Arial" w:hAnsi="Arial" w:cs="Arial"/>
          <w:sz w:val="24"/>
          <w:szCs w:val="24"/>
        </w:rPr>
        <w:t>considerar</w:t>
      </w:r>
      <w:r>
        <w:rPr>
          <w:rFonts w:ascii="Arial" w:hAnsi="Arial" w:cs="Arial"/>
          <w:spacing w:val="-7"/>
          <w:sz w:val="24"/>
          <w:szCs w:val="24"/>
        </w:rPr>
        <w:t xml:space="preserve"> </w:t>
      </w:r>
      <w:r>
        <w:rPr>
          <w:rFonts w:ascii="Arial" w:hAnsi="Arial" w:cs="Arial"/>
          <w:sz w:val="24"/>
          <w:szCs w:val="24"/>
        </w:rPr>
        <w:t>condiciones</w:t>
      </w:r>
      <w:r>
        <w:rPr>
          <w:rFonts w:ascii="Arial" w:hAnsi="Arial" w:cs="Arial"/>
          <w:spacing w:val="-7"/>
          <w:sz w:val="24"/>
          <w:szCs w:val="24"/>
        </w:rPr>
        <w:t xml:space="preserve"> </w:t>
      </w:r>
      <w:r>
        <w:rPr>
          <w:rFonts w:ascii="Arial" w:hAnsi="Arial" w:cs="Arial"/>
          <w:sz w:val="24"/>
          <w:szCs w:val="24"/>
        </w:rPr>
        <w:t>que</w:t>
      </w:r>
      <w:r>
        <w:rPr>
          <w:rFonts w:ascii="Arial" w:hAnsi="Arial" w:cs="Arial"/>
          <w:spacing w:val="-8"/>
          <w:sz w:val="24"/>
          <w:szCs w:val="24"/>
        </w:rPr>
        <w:t xml:space="preserve"> </w:t>
      </w:r>
      <w:r>
        <w:rPr>
          <w:rFonts w:ascii="Arial" w:hAnsi="Arial" w:cs="Arial"/>
          <w:sz w:val="24"/>
          <w:szCs w:val="24"/>
        </w:rPr>
        <w:t>protejan</w:t>
      </w:r>
      <w:r>
        <w:rPr>
          <w:rFonts w:ascii="Arial" w:hAnsi="Arial" w:cs="Arial"/>
          <w:spacing w:val="-6"/>
          <w:sz w:val="24"/>
          <w:szCs w:val="24"/>
        </w:rPr>
        <w:t xml:space="preserve"> </w:t>
      </w:r>
      <w:r>
        <w:rPr>
          <w:rFonts w:ascii="Arial" w:hAnsi="Arial" w:cs="Arial"/>
          <w:sz w:val="24"/>
          <w:szCs w:val="24"/>
        </w:rPr>
        <w:t>los</w:t>
      </w:r>
      <w:r>
        <w:rPr>
          <w:rFonts w:ascii="Arial" w:hAnsi="Arial" w:cs="Arial"/>
          <w:spacing w:val="-7"/>
          <w:sz w:val="24"/>
          <w:szCs w:val="24"/>
        </w:rPr>
        <w:t xml:space="preserve"> </w:t>
      </w:r>
      <w:r>
        <w:rPr>
          <w:rFonts w:ascii="Arial" w:hAnsi="Arial" w:cs="Arial"/>
          <w:sz w:val="24"/>
          <w:szCs w:val="24"/>
        </w:rPr>
        <w:t>equipos de la radiación solar, el calor, el frío extremo y la humedad</w:t>
      </w:r>
      <w:r>
        <w:rPr>
          <w:rFonts w:ascii="Arial" w:hAnsi="Arial" w:cs="Arial"/>
          <w:spacing w:val="-12"/>
          <w:sz w:val="24"/>
          <w:szCs w:val="24"/>
        </w:rPr>
        <w:t xml:space="preserve"> </w:t>
      </w:r>
      <w:r>
        <w:rPr>
          <w:rFonts w:ascii="Arial" w:hAnsi="Arial" w:cs="Arial"/>
          <w:sz w:val="24"/>
          <w:szCs w:val="24"/>
        </w:rPr>
        <w:t>excesiva.</w:t>
      </w:r>
    </w:p>
    <w:p w14:paraId="2BFB4693" w14:textId="77777777" w:rsidR="00310DCE" w:rsidRDefault="00310DCE">
      <w:pPr>
        <w:pStyle w:val="Textoindependiente"/>
        <w:spacing w:before="2"/>
        <w:jc w:val="both"/>
        <w:rPr>
          <w:rFonts w:ascii="Arial" w:hAnsi="Arial" w:cs="Arial"/>
          <w:sz w:val="24"/>
          <w:szCs w:val="24"/>
        </w:rPr>
      </w:pPr>
    </w:p>
    <w:p w14:paraId="61CF2E45" w14:textId="77777777" w:rsidR="00310DCE" w:rsidRDefault="00760B3B">
      <w:pPr>
        <w:pStyle w:val="Prrafodelista"/>
        <w:numPr>
          <w:ilvl w:val="3"/>
          <w:numId w:val="5"/>
        </w:numPr>
        <w:tabs>
          <w:tab w:val="left" w:pos="1399"/>
        </w:tabs>
        <w:spacing w:line="252" w:lineRule="auto"/>
        <w:ind w:right="1419"/>
        <w:jc w:val="both"/>
        <w:rPr>
          <w:rFonts w:ascii="Arial" w:hAnsi="Arial" w:cs="Arial"/>
          <w:sz w:val="24"/>
          <w:szCs w:val="24"/>
        </w:rPr>
      </w:pPr>
      <w:r>
        <w:rPr>
          <w:rFonts w:ascii="Arial" w:hAnsi="Arial" w:cs="Arial"/>
          <w:sz w:val="24"/>
          <w:szCs w:val="24"/>
        </w:rPr>
        <w:t>Es importante señalar que las indicaciones de almacenamiento deben ser proporcionadas</w:t>
      </w:r>
      <w:r>
        <w:rPr>
          <w:rFonts w:ascii="Arial" w:hAnsi="Arial" w:cs="Arial"/>
          <w:spacing w:val="-25"/>
          <w:sz w:val="24"/>
          <w:szCs w:val="24"/>
        </w:rPr>
        <w:t xml:space="preserve"> </w:t>
      </w:r>
      <w:r>
        <w:rPr>
          <w:rFonts w:ascii="Arial" w:hAnsi="Arial" w:cs="Arial"/>
          <w:sz w:val="24"/>
          <w:szCs w:val="24"/>
        </w:rPr>
        <w:t>por el fabricante en los folletos informativos u otros</w:t>
      </w:r>
      <w:r>
        <w:rPr>
          <w:rFonts w:ascii="Arial" w:hAnsi="Arial" w:cs="Arial"/>
          <w:spacing w:val="-1"/>
          <w:sz w:val="24"/>
          <w:szCs w:val="24"/>
        </w:rPr>
        <w:t xml:space="preserve"> </w:t>
      </w:r>
      <w:r>
        <w:rPr>
          <w:rFonts w:ascii="Arial" w:hAnsi="Arial" w:cs="Arial"/>
          <w:sz w:val="24"/>
          <w:szCs w:val="24"/>
        </w:rPr>
        <w:t>medios.</w:t>
      </w:r>
    </w:p>
    <w:p w14:paraId="642F0819" w14:textId="77777777" w:rsidR="00310DCE" w:rsidRDefault="00310DCE">
      <w:pPr>
        <w:pStyle w:val="Prrafodelista"/>
        <w:rPr>
          <w:rFonts w:ascii="Arial" w:hAnsi="Arial" w:cs="Arial"/>
          <w:sz w:val="24"/>
          <w:szCs w:val="24"/>
        </w:rPr>
      </w:pPr>
    </w:p>
    <w:p w14:paraId="7B568AA9" w14:textId="77777777" w:rsidR="00310DCE" w:rsidRDefault="00760B3B">
      <w:pPr>
        <w:pStyle w:val="Prrafodelista"/>
        <w:numPr>
          <w:ilvl w:val="3"/>
          <w:numId w:val="5"/>
        </w:numPr>
        <w:tabs>
          <w:tab w:val="left" w:pos="1399"/>
        </w:tabs>
        <w:spacing w:line="252" w:lineRule="auto"/>
        <w:ind w:right="1419"/>
        <w:jc w:val="both"/>
        <w:rPr>
          <w:rFonts w:ascii="Arial" w:hAnsi="Arial" w:cs="Arial"/>
          <w:sz w:val="24"/>
          <w:szCs w:val="24"/>
        </w:rPr>
      </w:pPr>
      <w:r>
        <w:rPr>
          <w:rFonts w:ascii="Arial" w:hAnsi="Arial" w:cs="Arial"/>
          <w:sz w:val="24"/>
          <w:szCs w:val="24"/>
        </w:rPr>
        <w:t>En el caso de los respiradores cuando no se estén usando, se deben separar los filtros de las máscaras y guardarlos en bolsas selladas.</w:t>
      </w:r>
    </w:p>
    <w:p w14:paraId="42125E98" w14:textId="77777777" w:rsidR="00310DCE" w:rsidRDefault="00310DCE">
      <w:pPr>
        <w:pStyle w:val="Textoindependiente"/>
        <w:spacing w:before="1"/>
        <w:jc w:val="both"/>
        <w:rPr>
          <w:rFonts w:ascii="Arial" w:hAnsi="Arial" w:cs="Arial"/>
          <w:sz w:val="24"/>
          <w:szCs w:val="24"/>
        </w:rPr>
      </w:pPr>
    </w:p>
    <w:p w14:paraId="55C3C7F5" w14:textId="77777777" w:rsidR="00310DCE" w:rsidRDefault="00760B3B">
      <w:pPr>
        <w:pStyle w:val="Ttulo21"/>
        <w:numPr>
          <w:ilvl w:val="1"/>
          <w:numId w:val="5"/>
        </w:numPr>
        <w:tabs>
          <w:tab w:val="left" w:pos="751"/>
        </w:tabs>
        <w:ind w:left="750" w:hanging="433"/>
        <w:jc w:val="both"/>
        <w:rPr>
          <w:sz w:val="24"/>
          <w:szCs w:val="24"/>
        </w:rPr>
      </w:pPr>
      <w:r>
        <w:rPr>
          <w:sz w:val="24"/>
          <w:szCs w:val="24"/>
        </w:rPr>
        <w:t>Evaluación de los equipos como parte del programa.</w:t>
      </w:r>
    </w:p>
    <w:p w14:paraId="52DADA91" w14:textId="77777777" w:rsidR="00310DCE" w:rsidRDefault="00310DCE">
      <w:pPr>
        <w:pStyle w:val="Textoindependiente"/>
        <w:spacing w:before="2"/>
        <w:jc w:val="both"/>
        <w:rPr>
          <w:rFonts w:ascii="Arial" w:hAnsi="Arial" w:cs="Arial"/>
          <w:b/>
          <w:sz w:val="24"/>
          <w:szCs w:val="24"/>
        </w:rPr>
      </w:pPr>
    </w:p>
    <w:p w14:paraId="30FFE157" w14:textId="56F7B2FD" w:rsidR="00310DCE" w:rsidRDefault="00760B3B" w:rsidP="00D15F10">
      <w:pPr>
        <w:pStyle w:val="Textoindependiente"/>
        <w:spacing w:line="259" w:lineRule="auto"/>
        <w:ind w:right="1415"/>
        <w:jc w:val="both"/>
        <w:rPr>
          <w:rFonts w:ascii="Arial" w:hAnsi="Arial" w:cs="Arial"/>
          <w:sz w:val="24"/>
          <w:szCs w:val="24"/>
        </w:rPr>
      </w:pPr>
      <w:r>
        <w:rPr>
          <w:rFonts w:ascii="Arial" w:hAnsi="Arial" w:cs="Arial"/>
          <w:sz w:val="24"/>
          <w:szCs w:val="24"/>
        </w:rPr>
        <w:t xml:space="preserve">Evaluación del desempeño del o de los equipos que, una vez seleccionados, se encuentran en uso. Para ello se debe tener en cuenta </w:t>
      </w:r>
      <w:r w:rsidR="0079276A">
        <w:rPr>
          <w:rFonts w:ascii="Arial" w:hAnsi="Arial" w:cs="Arial"/>
          <w:sz w:val="24"/>
          <w:szCs w:val="24"/>
        </w:rPr>
        <w:t xml:space="preserve">la </w:t>
      </w:r>
      <w:r>
        <w:rPr>
          <w:rFonts w:ascii="Arial" w:hAnsi="Arial" w:cs="Arial"/>
          <w:sz w:val="24"/>
          <w:szCs w:val="24"/>
        </w:rPr>
        <w:t>duración de partes y piezas, como también la confortabilidad del equipo de acuerdo con las exigencias que presente cada trabajo. Del resultado de la evaluación, y siempre que sea necesario, se seleccionarán nuevos equipos de protección que cumplan los nuevos requerimientos técnicos.</w:t>
      </w:r>
    </w:p>
    <w:p w14:paraId="63749953" w14:textId="77777777" w:rsidR="00310DCE" w:rsidRDefault="00310DCE">
      <w:pPr>
        <w:pStyle w:val="Textoindependiente"/>
        <w:spacing w:before="3"/>
        <w:jc w:val="both"/>
        <w:rPr>
          <w:rFonts w:ascii="Arial" w:hAnsi="Arial" w:cs="Arial"/>
          <w:sz w:val="24"/>
          <w:szCs w:val="24"/>
        </w:rPr>
      </w:pPr>
    </w:p>
    <w:p w14:paraId="0B2AF360" w14:textId="77777777" w:rsidR="00310DCE" w:rsidRDefault="00760B3B">
      <w:pPr>
        <w:pStyle w:val="Ttulo21"/>
        <w:numPr>
          <w:ilvl w:val="1"/>
          <w:numId w:val="5"/>
        </w:numPr>
        <w:tabs>
          <w:tab w:val="left" w:pos="751"/>
        </w:tabs>
        <w:ind w:left="750" w:hanging="433"/>
        <w:jc w:val="both"/>
        <w:rPr>
          <w:sz w:val="24"/>
          <w:szCs w:val="24"/>
        </w:rPr>
      </w:pPr>
      <w:r>
        <w:rPr>
          <w:sz w:val="24"/>
          <w:szCs w:val="24"/>
        </w:rPr>
        <w:t>Criterios de sustitución o</w:t>
      </w:r>
      <w:r>
        <w:rPr>
          <w:spacing w:val="-3"/>
          <w:sz w:val="24"/>
          <w:szCs w:val="24"/>
        </w:rPr>
        <w:t xml:space="preserve"> </w:t>
      </w:r>
      <w:r>
        <w:rPr>
          <w:sz w:val="24"/>
          <w:szCs w:val="24"/>
        </w:rPr>
        <w:t>reemplazo.</w:t>
      </w:r>
    </w:p>
    <w:p w14:paraId="09C764C6" w14:textId="77777777" w:rsidR="00310DCE" w:rsidRDefault="00310DCE">
      <w:pPr>
        <w:pStyle w:val="Textoindependiente"/>
        <w:jc w:val="both"/>
        <w:rPr>
          <w:rFonts w:ascii="Arial" w:hAnsi="Arial" w:cs="Arial"/>
          <w:b/>
          <w:sz w:val="24"/>
          <w:szCs w:val="24"/>
        </w:rPr>
      </w:pPr>
    </w:p>
    <w:p w14:paraId="4171AA90" w14:textId="77777777" w:rsidR="00310DCE" w:rsidRDefault="00760B3B" w:rsidP="00D15F10">
      <w:pPr>
        <w:pStyle w:val="Textoindependiente"/>
        <w:spacing w:line="259" w:lineRule="auto"/>
        <w:ind w:right="1417"/>
        <w:jc w:val="both"/>
        <w:rPr>
          <w:rFonts w:ascii="Arial" w:hAnsi="Arial" w:cs="Arial"/>
          <w:sz w:val="24"/>
          <w:szCs w:val="24"/>
        </w:rPr>
      </w:pPr>
      <w:r>
        <w:rPr>
          <w:rFonts w:ascii="Arial" w:hAnsi="Arial" w:cs="Arial"/>
          <w:sz w:val="24"/>
          <w:szCs w:val="24"/>
        </w:rPr>
        <w:t>Previo a realizar cualquier sustitución, siempre se debe verificar el ajuste correcto para no incurrir en determinaciones de cambio erróneas. Junto con esto se debe verificar que el equipo de protección cuente con todas sus piezas o partes funcionan correctamente.</w:t>
      </w:r>
    </w:p>
    <w:p w14:paraId="40A93DB7" w14:textId="77777777" w:rsidR="00310DCE" w:rsidRDefault="00760B3B" w:rsidP="00D15F10">
      <w:pPr>
        <w:pStyle w:val="Textoindependiente"/>
        <w:spacing w:before="156" w:line="252" w:lineRule="auto"/>
        <w:ind w:right="1416"/>
        <w:jc w:val="both"/>
        <w:rPr>
          <w:rFonts w:ascii="Arial" w:hAnsi="Arial" w:cs="Arial"/>
          <w:sz w:val="24"/>
          <w:szCs w:val="24"/>
        </w:rPr>
      </w:pPr>
      <w:r>
        <w:rPr>
          <w:rFonts w:ascii="Arial" w:hAnsi="Arial" w:cs="Arial"/>
          <w:sz w:val="24"/>
          <w:szCs w:val="24"/>
        </w:rPr>
        <w:t>El</w:t>
      </w:r>
      <w:r>
        <w:rPr>
          <w:rFonts w:ascii="Arial" w:hAnsi="Arial" w:cs="Arial"/>
          <w:spacing w:val="-16"/>
          <w:sz w:val="24"/>
          <w:szCs w:val="24"/>
        </w:rPr>
        <w:t xml:space="preserve"> </w:t>
      </w:r>
      <w:r>
        <w:rPr>
          <w:rFonts w:ascii="Arial" w:hAnsi="Arial" w:cs="Arial"/>
          <w:sz w:val="24"/>
          <w:szCs w:val="24"/>
        </w:rPr>
        <w:t>reemplazo</w:t>
      </w:r>
      <w:r>
        <w:rPr>
          <w:rFonts w:ascii="Arial" w:hAnsi="Arial" w:cs="Arial"/>
          <w:spacing w:val="-15"/>
          <w:sz w:val="24"/>
          <w:szCs w:val="24"/>
        </w:rPr>
        <w:t xml:space="preserve"> </w:t>
      </w:r>
      <w:r>
        <w:rPr>
          <w:rFonts w:ascii="Arial" w:hAnsi="Arial" w:cs="Arial"/>
          <w:sz w:val="24"/>
          <w:szCs w:val="24"/>
        </w:rPr>
        <w:t>de</w:t>
      </w:r>
      <w:r>
        <w:rPr>
          <w:rFonts w:ascii="Arial" w:hAnsi="Arial" w:cs="Arial"/>
          <w:spacing w:val="-12"/>
          <w:sz w:val="24"/>
          <w:szCs w:val="24"/>
        </w:rPr>
        <w:t xml:space="preserve"> </w:t>
      </w:r>
      <w:r>
        <w:rPr>
          <w:rFonts w:ascii="Arial" w:hAnsi="Arial" w:cs="Arial"/>
          <w:sz w:val="24"/>
          <w:szCs w:val="24"/>
        </w:rPr>
        <w:t>la</w:t>
      </w:r>
      <w:r>
        <w:rPr>
          <w:rFonts w:ascii="Arial" w:hAnsi="Arial" w:cs="Arial"/>
          <w:spacing w:val="-15"/>
          <w:sz w:val="24"/>
          <w:szCs w:val="24"/>
        </w:rPr>
        <w:t xml:space="preserve"> </w:t>
      </w:r>
      <w:r>
        <w:rPr>
          <w:rFonts w:ascii="Arial" w:hAnsi="Arial" w:cs="Arial"/>
          <w:sz w:val="24"/>
          <w:szCs w:val="24"/>
        </w:rPr>
        <w:t>pieza</w:t>
      </w:r>
      <w:r>
        <w:rPr>
          <w:rFonts w:ascii="Arial" w:hAnsi="Arial" w:cs="Arial"/>
          <w:spacing w:val="-15"/>
          <w:sz w:val="24"/>
          <w:szCs w:val="24"/>
        </w:rPr>
        <w:t xml:space="preserve"> o del equipo debe </w:t>
      </w:r>
      <w:r>
        <w:rPr>
          <w:rFonts w:ascii="Arial" w:hAnsi="Arial" w:cs="Arial"/>
          <w:sz w:val="24"/>
          <w:szCs w:val="24"/>
        </w:rPr>
        <w:t>realizarse</w:t>
      </w:r>
      <w:r>
        <w:rPr>
          <w:rFonts w:ascii="Arial" w:hAnsi="Arial" w:cs="Arial"/>
          <w:spacing w:val="-15"/>
          <w:sz w:val="24"/>
          <w:szCs w:val="24"/>
        </w:rPr>
        <w:t xml:space="preserve"> </w:t>
      </w:r>
      <w:r>
        <w:rPr>
          <w:rFonts w:ascii="Arial" w:hAnsi="Arial" w:cs="Arial"/>
          <w:sz w:val="24"/>
          <w:szCs w:val="24"/>
        </w:rPr>
        <w:t>cuando</w:t>
      </w:r>
      <w:r>
        <w:rPr>
          <w:rFonts w:ascii="Arial" w:hAnsi="Arial" w:cs="Arial"/>
          <w:spacing w:val="-14"/>
          <w:sz w:val="24"/>
          <w:szCs w:val="24"/>
        </w:rPr>
        <w:t xml:space="preserve"> </w:t>
      </w:r>
      <w:r>
        <w:rPr>
          <w:rFonts w:ascii="Arial" w:hAnsi="Arial" w:cs="Arial"/>
          <w:sz w:val="24"/>
          <w:szCs w:val="24"/>
        </w:rPr>
        <w:t>se</w:t>
      </w:r>
      <w:r>
        <w:rPr>
          <w:rFonts w:ascii="Arial" w:hAnsi="Arial" w:cs="Arial"/>
          <w:spacing w:val="-13"/>
          <w:sz w:val="24"/>
          <w:szCs w:val="24"/>
        </w:rPr>
        <w:t xml:space="preserve"> </w:t>
      </w:r>
      <w:r>
        <w:rPr>
          <w:rFonts w:ascii="Arial" w:hAnsi="Arial" w:cs="Arial"/>
          <w:sz w:val="24"/>
          <w:szCs w:val="24"/>
        </w:rPr>
        <w:t>verifique</w:t>
      </w:r>
      <w:r>
        <w:rPr>
          <w:rFonts w:ascii="Arial" w:hAnsi="Arial" w:cs="Arial"/>
          <w:spacing w:val="-15"/>
          <w:sz w:val="24"/>
          <w:szCs w:val="24"/>
        </w:rPr>
        <w:t xml:space="preserve"> </w:t>
      </w:r>
      <w:r>
        <w:rPr>
          <w:rFonts w:ascii="Arial" w:hAnsi="Arial" w:cs="Arial"/>
          <w:sz w:val="24"/>
          <w:szCs w:val="24"/>
        </w:rPr>
        <w:t>que</w:t>
      </w:r>
      <w:r>
        <w:rPr>
          <w:rFonts w:ascii="Arial" w:hAnsi="Arial" w:cs="Arial"/>
          <w:spacing w:val="-14"/>
          <w:sz w:val="24"/>
          <w:szCs w:val="24"/>
        </w:rPr>
        <w:t xml:space="preserve"> </w:t>
      </w:r>
      <w:r>
        <w:rPr>
          <w:rFonts w:ascii="Arial" w:hAnsi="Arial" w:cs="Arial"/>
          <w:sz w:val="24"/>
          <w:szCs w:val="24"/>
        </w:rPr>
        <w:t>las</w:t>
      </w:r>
      <w:r>
        <w:rPr>
          <w:rFonts w:ascii="Arial" w:hAnsi="Arial" w:cs="Arial"/>
          <w:spacing w:val="-14"/>
          <w:sz w:val="24"/>
          <w:szCs w:val="24"/>
        </w:rPr>
        <w:t xml:space="preserve"> </w:t>
      </w:r>
      <w:r>
        <w:rPr>
          <w:rFonts w:ascii="Arial" w:hAnsi="Arial" w:cs="Arial"/>
          <w:sz w:val="24"/>
          <w:szCs w:val="24"/>
        </w:rPr>
        <w:t>condiciones de</w:t>
      </w:r>
      <w:r>
        <w:rPr>
          <w:rFonts w:ascii="Arial" w:hAnsi="Arial" w:cs="Arial"/>
          <w:spacing w:val="3"/>
          <w:sz w:val="24"/>
          <w:szCs w:val="24"/>
        </w:rPr>
        <w:t xml:space="preserve"> </w:t>
      </w:r>
      <w:r>
        <w:rPr>
          <w:rFonts w:ascii="Arial" w:hAnsi="Arial" w:cs="Arial"/>
          <w:sz w:val="24"/>
          <w:szCs w:val="24"/>
        </w:rPr>
        <w:t>ésta</w:t>
      </w:r>
      <w:r>
        <w:rPr>
          <w:rFonts w:ascii="Arial" w:hAnsi="Arial" w:cs="Arial"/>
          <w:spacing w:val="4"/>
          <w:sz w:val="24"/>
          <w:szCs w:val="24"/>
        </w:rPr>
        <w:t xml:space="preserve"> </w:t>
      </w:r>
      <w:r>
        <w:rPr>
          <w:rFonts w:ascii="Arial" w:hAnsi="Arial" w:cs="Arial"/>
          <w:sz w:val="24"/>
          <w:szCs w:val="24"/>
        </w:rPr>
        <w:t>difieren</w:t>
      </w:r>
      <w:r>
        <w:rPr>
          <w:rFonts w:ascii="Arial" w:hAnsi="Arial" w:cs="Arial"/>
          <w:spacing w:val="4"/>
          <w:sz w:val="24"/>
          <w:szCs w:val="24"/>
        </w:rPr>
        <w:t xml:space="preserve"> </w:t>
      </w:r>
      <w:r>
        <w:rPr>
          <w:rFonts w:ascii="Arial" w:hAnsi="Arial" w:cs="Arial"/>
          <w:sz w:val="24"/>
          <w:szCs w:val="24"/>
        </w:rPr>
        <w:t>de</w:t>
      </w:r>
      <w:r>
        <w:rPr>
          <w:rFonts w:ascii="Arial" w:hAnsi="Arial" w:cs="Arial"/>
          <w:spacing w:val="6"/>
          <w:sz w:val="24"/>
          <w:szCs w:val="24"/>
        </w:rPr>
        <w:t xml:space="preserve"> </w:t>
      </w:r>
      <w:r>
        <w:rPr>
          <w:rFonts w:ascii="Arial" w:hAnsi="Arial" w:cs="Arial"/>
          <w:sz w:val="24"/>
          <w:szCs w:val="24"/>
        </w:rPr>
        <w:t>las</w:t>
      </w:r>
      <w:r>
        <w:rPr>
          <w:rFonts w:ascii="Arial" w:hAnsi="Arial" w:cs="Arial"/>
          <w:spacing w:val="5"/>
          <w:sz w:val="24"/>
          <w:szCs w:val="24"/>
        </w:rPr>
        <w:t xml:space="preserve"> </w:t>
      </w:r>
      <w:r>
        <w:rPr>
          <w:rFonts w:ascii="Arial" w:hAnsi="Arial" w:cs="Arial"/>
          <w:sz w:val="24"/>
          <w:szCs w:val="24"/>
        </w:rPr>
        <w:t>originales.</w:t>
      </w:r>
      <w:r>
        <w:rPr>
          <w:rFonts w:ascii="Arial" w:hAnsi="Arial" w:cs="Arial"/>
          <w:spacing w:val="7"/>
          <w:sz w:val="24"/>
          <w:szCs w:val="24"/>
        </w:rPr>
        <w:t xml:space="preserve"> </w:t>
      </w:r>
      <w:r>
        <w:rPr>
          <w:rFonts w:ascii="Arial" w:hAnsi="Arial" w:cs="Arial"/>
          <w:sz w:val="24"/>
          <w:szCs w:val="24"/>
        </w:rPr>
        <w:t>Aquí</w:t>
      </w:r>
      <w:r>
        <w:rPr>
          <w:rFonts w:ascii="Arial" w:hAnsi="Arial" w:cs="Arial"/>
          <w:spacing w:val="6"/>
          <w:sz w:val="24"/>
          <w:szCs w:val="24"/>
        </w:rPr>
        <w:t xml:space="preserve"> </w:t>
      </w:r>
      <w:r>
        <w:rPr>
          <w:rFonts w:ascii="Arial" w:hAnsi="Arial" w:cs="Arial"/>
          <w:sz w:val="24"/>
          <w:szCs w:val="24"/>
        </w:rPr>
        <w:t>pueden</w:t>
      </w:r>
      <w:r>
        <w:rPr>
          <w:rFonts w:ascii="Arial" w:hAnsi="Arial" w:cs="Arial"/>
          <w:spacing w:val="6"/>
          <w:sz w:val="24"/>
          <w:szCs w:val="24"/>
        </w:rPr>
        <w:t xml:space="preserve"> </w:t>
      </w:r>
      <w:r>
        <w:rPr>
          <w:rFonts w:ascii="Arial" w:hAnsi="Arial" w:cs="Arial"/>
          <w:sz w:val="24"/>
          <w:szCs w:val="24"/>
        </w:rPr>
        <w:t>incluir</w:t>
      </w:r>
      <w:r>
        <w:rPr>
          <w:rFonts w:ascii="Arial" w:hAnsi="Arial" w:cs="Arial"/>
          <w:spacing w:val="10"/>
          <w:sz w:val="24"/>
          <w:szCs w:val="24"/>
        </w:rPr>
        <w:t xml:space="preserve"> </w:t>
      </w:r>
      <w:r>
        <w:rPr>
          <w:rFonts w:ascii="Arial" w:hAnsi="Arial" w:cs="Arial"/>
          <w:sz w:val="24"/>
          <w:szCs w:val="24"/>
        </w:rPr>
        <w:t>aspectos</w:t>
      </w:r>
      <w:r>
        <w:rPr>
          <w:rFonts w:ascii="Arial" w:hAnsi="Arial" w:cs="Arial"/>
          <w:spacing w:val="5"/>
          <w:sz w:val="24"/>
          <w:szCs w:val="24"/>
        </w:rPr>
        <w:t xml:space="preserve"> </w:t>
      </w:r>
      <w:r>
        <w:rPr>
          <w:rFonts w:ascii="Arial" w:hAnsi="Arial" w:cs="Arial"/>
          <w:sz w:val="24"/>
          <w:szCs w:val="24"/>
        </w:rPr>
        <w:t>como</w:t>
      </w:r>
      <w:r>
        <w:rPr>
          <w:rFonts w:ascii="Arial" w:hAnsi="Arial" w:cs="Arial"/>
          <w:spacing w:val="4"/>
          <w:sz w:val="24"/>
          <w:szCs w:val="24"/>
        </w:rPr>
        <w:t xml:space="preserve"> </w:t>
      </w:r>
      <w:r>
        <w:rPr>
          <w:rFonts w:ascii="Arial" w:hAnsi="Arial" w:cs="Arial"/>
          <w:sz w:val="24"/>
          <w:szCs w:val="24"/>
        </w:rPr>
        <w:t>problemas</w:t>
      </w:r>
      <w:r>
        <w:rPr>
          <w:rFonts w:ascii="Arial" w:hAnsi="Arial" w:cs="Arial"/>
          <w:spacing w:val="5"/>
          <w:sz w:val="24"/>
          <w:szCs w:val="24"/>
        </w:rPr>
        <w:t xml:space="preserve"> </w:t>
      </w:r>
      <w:r>
        <w:rPr>
          <w:rFonts w:ascii="Arial" w:hAnsi="Arial" w:cs="Arial"/>
          <w:sz w:val="24"/>
          <w:szCs w:val="24"/>
        </w:rPr>
        <w:t>con:</w:t>
      </w:r>
    </w:p>
    <w:p w14:paraId="37B1626F" w14:textId="77777777" w:rsidR="00310DCE" w:rsidRDefault="00760B3B" w:rsidP="00D15F10">
      <w:pPr>
        <w:pStyle w:val="Textoindependiente"/>
        <w:spacing w:before="156" w:line="252" w:lineRule="auto"/>
        <w:ind w:right="1416"/>
        <w:jc w:val="both"/>
        <w:rPr>
          <w:rFonts w:ascii="Arial" w:hAnsi="Arial" w:cs="Arial"/>
          <w:sz w:val="24"/>
          <w:szCs w:val="24"/>
        </w:rPr>
      </w:pPr>
      <w:r>
        <w:rPr>
          <w:rFonts w:ascii="Arial" w:hAnsi="Arial" w:cs="Arial"/>
          <w:sz w:val="24"/>
          <w:szCs w:val="24"/>
        </w:rPr>
        <w:t>1-Guantes: Ruptura, aparición de color dentro de estos, desgaste.</w:t>
      </w:r>
    </w:p>
    <w:p w14:paraId="2B1A04B5" w14:textId="77777777" w:rsidR="00310DCE" w:rsidRDefault="00760B3B" w:rsidP="00D15F10">
      <w:pPr>
        <w:pStyle w:val="Textoindependiente"/>
        <w:spacing w:before="156" w:line="252" w:lineRule="auto"/>
        <w:ind w:right="1416"/>
        <w:jc w:val="both"/>
        <w:rPr>
          <w:rFonts w:ascii="Arial" w:hAnsi="Arial" w:cs="Arial"/>
          <w:sz w:val="24"/>
          <w:szCs w:val="24"/>
        </w:rPr>
      </w:pPr>
      <w:r>
        <w:rPr>
          <w:rFonts w:ascii="Arial" w:hAnsi="Arial" w:cs="Arial"/>
          <w:sz w:val="24"/>
          <w:szCs w:val="24"/>
        </w:rPr>
        <w:t>2-Lestes: Ruptura o rayado de estos, al punto de dificultar la visibilidad.</w:t>
      </w:r>
    </w:p>
    <w:p w14:paraId="20335911" w14:textId="14E42809" w:rsidR="00310DCE" w:rsidRDefault="00760B3B" w:rsidP="00D15F10">
      <w:pPr>
        <w:pStyle w:val="Textoindependiente"/>
        <w:spacing w:before="156" w:line="252" w:lineRule="auto"/>
        <w:ind w:right="1416"/>
        <w:jc w:val="both"/>
        <w:rPr>
          <w:rFonts w:ascii="Arial" w:hAnsi="Arial" w:cs="Arial"/>
          <w:sz w:val="24"/>
          <w:szCs w:val="24"/>
        </w:rPr>
      </w:pPr>
      <w:r>
        <w:rPr>
          <w:rFonts w:ascii="Arial" w:hAnsi="Arial" w:cs="Arial"/>
          <w:sz w:val="24"/>
          <w:szCs w:val="24"/>
        </w:rPr>
        <w:t>3-Respiradores: Detectar olores</w:t>
      </w:r>
      <w:r w:rsidR="00D15F10">
        <w:rPr>
          <w:rFonts w:ascii="Arial" w:hAnsi="Arial" w:cs="Arial"/>
          <w:sz w:val="24"/>
          <w:szCs w:val="24"/>
        </w:rPr>
        <w:t xml:space="preserve"> o sabores</w:t>
      </w:r>
      <w:r>
        <w:rPr>
          <w:rFonts w:ascii="Arial" w:hAnsi="Arial" w:cs="Arial"/>
          <w:sz w:val="24"/>
          <w:szCs w:val="24"/>
        </w:rPr>
        <w:t>.</w:t>
      </w:r>
    </w:p>
    <w:p w14:paraId="6CEC9553" w14:textId="77777777" w:rsidR="00310DCE" w:rsidRDefault="00310DCE">
      <w:pPr>
        <w:pStyle w:val="Textoindependiente"/>
        <w:spacing w:before="3"/>
        <w:jc w:val="both"/>
        <w:rPr>
          <w:rFonts w:ascii="Arial" w:hAnsi="Arial" w:cs="Arial"/>
          <w:sz w:val="24"/>
          <w:szCs w:val="24"/>
        </w:rPr>
      </w:pPr>
    </w:p>
    <w:p w14:paraId="4B297B2D" w14:textId="77777777" w:rsidR="00310DCE" w:rsidRDefault="00760B3B" w:rsidP="00D15F10">
      <w:pPr>
        <w:pStyle w:val="Textoindependiente"/>
        <w:spacing w:line="259" w:lineRule="auto"/>
        <w:ind w:right="1419"/>
        <w:jc w:val="both"/>
        <w:rPr>
          <w:rFonts w:ascii="Arial" w:hAnsi="Arial" w:cs="Arial"/>
          <w:sz w:val="24"/>
          <w:szCs w:val="24"/>
        </w:rPr>
      </w:pPr>
      <w:r>
        <w:rPr>
          <w:rFonts w:ascii="Arial" w:hAnsi="Arial" w:cs="Arial"/>
          <w:sz w:val="24"/>
          <w:szCs w:val="24"/>
        </w:rPr>
        <w:lastRenderedPageBreak/>
        <w:t>Se debe considerar la fecha de expiración (o de vencimiento), que corresponde a la fecha límite que el fabricante establece para que un medio filtrante entre en uso, sin haber abierto el empaque original del protector. La fecha indicada aparece en el empaque.</w:t>
      </w:r>
    </w:p>
    <w:p w14:paraId="11674817" w14:textId="77777777" w:rsidR="00310DCE" w:rsidRDefault="00310DCE">
      <w:pPr>
        <w:pStyle w:val="Textoindependiente"/>
        <w:spacing w:line="259" w:lineRule="auto"/>
        <w:ind w:left="318" w:right="1419"/>
        <w:jc w:val="both"/>
        <w:rPr>
          <w:rFonts w:ascii="Arial" w:hAnsi="Arial" w:cs="Arial"/>
          <w:sz w:val="24"/>
          <w:szCs w:val="24"/>
        </w:rPr>
      </w:pPr>
    </w:p>
    <w:p w14:paraId="42454C8F" w14:textId="77777777" w:rsidR="00310DCE" w:rsidRDefault="00760B3B">
      <w:pPr>
        <w:pStyle w:val="Ttulo41"/>
        <w:numPr>
          <w:ilvl w:val="0"/>
          <w:numId w:val="5"/>
        </w:numPr>
        <w:tabs>
          <w:tab w:val="left" w:pos="819"/>
        </w:tabs>
        <w:jc w:val="both"/>
        <w:rPr>
          <w:sz w:val="24"/>
          <w:szCs w:val="24"/>
        </w:rPr>
      </w:pPr>
      <w:r>
        <w:rPr>
          <w:sz w:val="24"/>
          <w:szCs w:val="24"/>
        </w:rPr>
        <w:t>Evaluaciones</w:t>
      </w:r>
      <w:r>
        <w:rPr>
          <w:spacing w:val="-4"/>
          <w:sz w:val="24"/>
          <w:szCs w:val="24"/>
        </w:rPr>
        <w:t xml:space="preserve"> </w:t>
      </w:r>
      <w:r>
        <w:rPr>
          <w:sz w:val="24"/>
          <w:szCs w:val="24"/>
        </w:rPr>
        <w:t>médicas.</w:t>
      </w:r>
    </w:p>
    <w:p w14:paraId="7796D83F" w14:textId="77777777" w:rsidR="00310DCE" w:rsidRDefault="00310DCE">
      <w:pPr>
        <w:pStyle w:val="Textoindependiente"/>
        <w:spacing w:before="10"/>
        <w:jc w:val="both"/>
        <w:rPr>
          <w:rFonts w:ascii="Arial" w:hAnsi="Arial" w:cs="Arial"/>
          <w:b/>
          <w:sz w:val="24"/>
          <w:szCs w:val="24"/>
        </w:rPr>
      </w:pPr>
    </w:p>
    <w:p w14:paraId="70F2E1F8" w14:textId="77777777" w:rsidR="00310DCE" w:rsidRDefault="00760B3B">
      <w:pPr>
        <w:tabs>
          <w:tab w:val="left" w:pos="972"/>
        </w:tabs>
        <w:spacing w:before="1"/>
        <w:ind w:right="1414"/>
        <w:jc w:val="both"/>
        <w:rPr>
          <w:rFonts w:ascii="Arial" w:hAnsi="Arial" w:cs="Arial"/>
          <w:spacing w:val="-7"/>
          <w:sz w:val="24"/>
          <w:szCs w:val="24"/>
        </w:rPr>
      </w:pPr>
      <w:r>
        <w:rPr>
          <w:rFonts w:ascii="Arial" w:hAnsi="Arial" w:cs="Arial"/>
          <w:sz w:val="24"/>
          <w:szCs w:val="24"/>
        </w:rPr>
        <w:t>Se debe identificar si se requieren controles médicos por un</w:t>
      </w:r>
      <w:r>
        <w:rPr>
          <w:rFonts w:ascii="Arial" w:hAnsi="Arial" w:cs="Arial"/>
          <w:spacing w:val="-9"/>
          <w:sz w:val="24"/>
          <w:szCs w:val="24"/>
        </w:rPr>
        <w:t xml:space="preserve"> </w:t>
      </w:r>
      <w:r>
        <w:rPr>
          <w:rFonts w:ascii="Arial" w:hAnsi="Arial" w:cs="Arial"/>
          <w:sz w:val="24"/>
          <w:szCs w:val="24"/>
        </w:rPr>
        <w:t>médico</w:t>
      </w:r>
      <w:r>
        <w:rPr>
          <w:rFonts w:ascii="Arial" w:hAnsi="Arial" w:cs="Arial"/>
          <w:spacing w:val="-5"/>
          <w:sz w:val="24"/>
          <w:szCs w:val="24"/>
        </w:rPr>
        <w:t xml:space="preserve"> </w:t>
      </w:r>
      <w:r>
        <w:rPr>
          <w:rFonts w:ascii="Arial" w:hAnsi="Arial" w:cs="Arial"/>
          <w:sz w:val="24"/>
          <w:szCs w:val="24"/>
        </w:rPr>
        <w:t>especialista</w:t>
      </w:r>
      <w:r>
        <w:rPr>
          <w:rFonts w:ascii="Arial" w:hAnsi="Arial" w:cs="Arial"/>
          <w:spacing w:val="-9"/>
          <w:sz w:val="24"/>
          <w:szCs w:val="24"/>
        </w:rPr>
        <w:t xml:space="preserve"> </w:t>
      </w:r>
      <w:r>
        <w:rPr>
          <w:rFonts w:ascii="Arial" w:hAnsi="Arial" w:cs="Arial"/>
          <w:sz w:val="24"/>
          <w:szCs w:val="24"/>
        </w:rPr>
        <w:t>adscrito</w:t>
      </w:r>
      <w:r>
        <w:rPr>
          <w:rFonts w:ascii="Arial" w:hAnsi="Arial" w:cs="Arial"/>
          <w:spacing w:val="-10"/>
          <w:sz w:val="24"/>
          <w:szCs w:val="24"/>
        </w:rPr>
        <w:t xml:space="preserve"> </w:t>
      </w:r>
      <w:r>
        <w:rPr>
          <w:rFonts w:ascii="Arial" w:hAnsi="Arial" w:cs="Arial"/>
          <w:sz w:val="24"/>
          <w:szCs w:val="24"/>
        </w:rPr>
        <w:t>al</w:t>
      </w:r>
      <w:r>
        <w:rPr>
          <w:rFonts w:ascii="Arial" w:hAnsi="Arial" w:cs="Arial"/>
          <w:spacing w:val="-9"/>
          <w:sz w:val="24"/>
          <w:szCs w:val="24"/>
        </w:rPr>
        <w:t xml:space="preserve"> </w:t>
      </w:r>
      <w:r>
        <w:rPr>
          <w:rFonts w:ascii="Arial" w:hAnsi="Arial" w:cs="Arial"/>
          <w:sz w:val="24"/>
          <w:szCs w:val="24"/>
        </w:rPr>
        <w:t>Colegio</w:t>
      </w:r>
      <w:r>
        <w:rPr>
          <w:rFonts w:ascii="Arial" w:hAnsi="Arial" w:cs="Arial"/>
          <w:spacing w:val="-7"/>
          <w:sz w:val="24"/>
          <w:szCs w:val="24"/>
        </w:rPr>
        <w:t xml:space="preserve"> </w:t>
      </w:r>
      <w:r>
        <w:rPr>
          <w:rFonts w:ascii="Arial" w:hAnsi="Arial" w:cs="Arial"/>
          <w:sz w:val="24"/>
          <w:szCs w:val="24"/>
        </w:rPr>
        <w:t>de</w:t>
      </w:r>
      <w:r>
        <w:rPr>
          <w:rFonts w:ascii="Arial" w:hAnsi="Arial" w:cs="Arial"/>
          <w:spacing w:val="-7"/>
          <w:sz w:val="24"/>
          <w:szCs w:val="24"/>
        </w:rPr>
        <w:t xml:space="preserve"> </w:t>
      </w:r>
      <w:r>
        <w:rPr>
          <w:rFonts w:ascii="Arial" w:hAnsi="Arial" w:cs="Arial"/>
          <w:sz w:val="24"/>
          <w:szCs w:val="24"/>
        </w:rPr>
        <w:t>Médicos</w:t>
      </w:r>
      <w:r>
        <w:rPr>
          <w:rFonts w:ascii="Arial" w:hAnsi="Arial" w:cs="Arial"/>
          <w:spacing w:val="-8"/>
          <w:sz w:val="24"/>
          <w:szCs w:val="24"/>
        </w:rPr>
        <w:t xml:space="preserve"> </w:t>
      </w:r>
      <w:r>
        <w:rPr>
          <w:rFonts w:ascii="Arial" w:hAnsi="Arial" w:cs="Arial"/>
          <w:sz w:val="24"/>
          <w:szCs w:val="24"/>
        </w:rPr>
        <w:t>para realizar</w:t>
      </w:r>
      <w:r>
        <w:rPr>
          <w:rFonts w:ascii="Arial" w:hAnsi="Arial" w:cs="Arial"/>
          <w:spacing w:val="-4"/>
          <w:sz w:val="24"/>
          <w:szCs w:val="24"/>
        </w:rPr>
        <w:t xml:space="preserve"> </w:t>
      </w:r>
      <w:r>
        <w:rPr>
          <w:rFonts w:ascii="Arial" w:hAnsi="Arial" w:cs="Arial"/>
          <w:sz w:val="24"/>
          <w:szCs w:val="24"/>
        </w:rPr>
        <w:t>evaluaciones</w:t>
      </w:r>
      <w:r>
        <w:rPr>
          <w:rFonts w:ascii="Arial" w:hAnsi="Arial" w:cs="Arial"/>
          <w:spacing w:val="-7"/>
          <w:sz w:val="24"/>
          <w:szCs w:val="24"/>
        </w:rPr>
        <w:t xml:space="preserve"> </w:t>
      </w:r>
      <w:r>
        <w:rPr>
          <w:rFonts w:ascii="Arial" w:hAnsi="Arial" w:cs="Arial"/>
          <w:sz w:val="24"/>
          <w:szCs w:val="24"/>
        </w:rPr>
        <w:t>médicas</w:t>
      </w:r>
      <w:r>
        <w:rPr>
          <w:rFonts w:ascii="Arial" w:hAnsi="Arial" w:cs="Arial"/>
          <w:spacing w:val="-7"/>
          <w:sz w:val="24"/>
          <w:szCs w:val="24"/>
        </w:rPr>
        <w:t>.</w:t>
      </w:r>
    </w:p>
    <w:p w14:paraId="30D3D551" w14:textId="77777777" w:rsidR="00310DCE" w:rsidRDefault="00310DCE">
      <w:pPr>
        <w:tabs>
          <w:tab w:val="left" w:pos="972"/>
        </w:tabs>
        <w:spacing w:before="1"/>
        <w:ind w:right="1414"/>
        <w:jc w:val="both"/>
        <w:rPr>
          <w:rFonts w:ascii="Arial" w:hAnsi="Arial" w:cs="Arial"/>
          <w:spacing w:val="-7"/>
          <w:sz w:val="24"/>
          <w:szCs w:val="24"/>
        </w:rPr>
      </w:pPr>
    </w:p>
    <w:p w14:paraId="49AB3F65" w14:textId="77777777" w:rsidR="00310DCE" w:rsidRDefault="00760B3B">
      <w:pPr>
        <w:pStyle w:val="Prrafodelista"/>
        <w:numPr>
          <w:ilvl w:val="0"/>
          <w:numId w:val="5"/>
        </w:numPr>
        <w:tabs>
          <w:tab w:val="left" w:pos="627"/>
        </w:tabs>
        <w:jc w:val="both"/>
        <w:rPr>
          <w:rFonts w:ascii="Arial" w:hAnsi="Arial" w:cs="Arial"/>
          <w:b/>
          <w:sz w:val="24"/>
          <w:szCs w:val="24"/>
        </w:rPr>
      </w:pPr>
      <w:r>
        <w:rPr>
          <w:rFonts w:ascii="Arial" w:hAnsi="Arial" w:cs="Arial"/>
          <w:b/>
          <w:sz w:val="24"/>
          <w:szCs w:val="24"/>
        </w:rPr>
        <w:t>EVALUACIÓN DEL</w:t>
      </w:r>
      <w:r>
        <w:rPr>
          <w:rFonts w:ascii="Arial" w:hAnsi="Arial" w:cs="Arial"/>
          <w:b/>
          <w:spacing w:val="-8"/>
          <w:sz w:val="24"/>
          <w:szCs w:val="24"/>
        </w:rPr>
        <w:t xml:space="preserve"> </w:t>
      </w:r>
      <w:r>
        <w:rPr>
          <w:rFonts w:ascii="Arial" w:hAnsi="Arial" w:cs="Arial"/>
          <w:b/>
          <w:sz w:val="24"/>
          <w:szCs w:val="24"/>
        </w:rPr>
        <w:t>PROGRAMA</w:t>
      </w:r>
    </w:p>
    <w:p w14:paraId="49ABDDA8" w14:textId="77777777" w:rsidR="00310DCE" w:rsidRDefault="00310DCE">
      <w:pPr>
        <w:pStyle w:val="Textoindependiente"/>
        <w:spacing w:before="8"/>
        <w:jc w:val="both"/>
        <w:rPr>
          <w:rFonts w:ascii="Arial" w:hAnsi="Arial" w:cs="Arial"/>
          <w:b/>
          <w:sz w:val="24"/>
          <w:szCs w:val="24"/>
        </w:rPr>
      </w:pPr>
    </w:p>
    <w:p w14:paraId="6163594F" w14:textId="77777777" w:rsidR="00310DCE" w:rsidRDefault="00760B3B">
      <w:pPr>
        <w:tabs>
          <w:tab w:val="left" w:pos="780"/>
        </w:tabs>
        <w:ind w:right="1417"/>
        <w:jc w:val="both"/>
        <w:rPr>
          <w:rFonts w:ascii="Arial" w:hAnsi="Arial" w:cs="Arial"/>
          <w:sz w:val="24"/>
          <w:szCs w:val="24"/>
        </w:rPr>
      </w:pPr>
      <w:r>
        <w:rPr>
          <w:rFonts w:ascii="Arial" w:hAnsi="Arial" w:cs="Arial"/>
          <w:sz w:val="24"/>
          <w:szCs w:val="24"/>
        </w:rPr>
        <w:t>Se requiere de evaluaciones de las condiciones del lugar de trabajo para garantizar que el programa EPP se está aplicando correctamente, para consultar y asegurarse que las personas trabajadoras estén utilizando los respiradores</w:t>
      </w:r>
      <w:r>
        <w:rPr>
          <w:rFonts w:ascii="Arial" w:hAnsi="Arial" w:cs="Arial"/>
          <w:spacing w:val="-16"/>
          <w:sz w:val="24"/>
          <w:szCs w:val="24"/>
        </w:rPr>
        <w:t xml:space="preserve"> </w:t>
      </w:r>
      <w:r>
        <w:rPr>
          <w:rFonts w:ascii="Arial" w:hAnsi="Arial" w:cs="Arial"/>
          <w:sz w:val="24"/>
          <w:szCs w:val="24"/>
        </w:rPr>
        <w:t>adecuadamente.</w:t>
      </w:r>
    </w:p>
    <w:p w14:paraId="3B661F64" w14:textId="77777777" w:rsidR="00310DCE" w:rsidRDefault="00310DCE">
      <w:pPr>
        <w:tabs>
          <w:tab w:val="left" w:pos="751"/>
        </w:tabs>
        <w:ind w:right="1418"/>
        <w:jc w:val="both"/>
        <w:rPr>
          <w:rFonts w:ascii="Arial" w:hAnsi="Arial" w:cs="Arial"/>
          <w:sz w:val="24"/>
          <w:szCs w:val="24"/>
        </w:rPr>
      </w:pPr>
    </w:p>
    <w:p w14:paraId="57CF0430" w14:textId="77777777" w:rsidR="00310DCE" w:rsidRDefault="00760B3B">
      <w:pPr>
        <w:tabs>
          <w:tab w:val="left" w:pos="751"/>
        </w:tabs>
        <w:ind w:right="1418"/>
        <w:jc w:val="both"/>
        <w:rPr>
          <w:rFonts w:ascii="Arial" w:hAnsi="Arial" w:cs="Arial"/>
          <w:sz w:val="24"/>
          <w:szCs w:val="24"/>
        </w:rPr>
      </w:pPr>
      <w:r>
        <w:rPr>
          <w:rFonts w:ascii="Arial" w:hAnsi="Arial" w:cs="Arial"/>
          <w:sz w:val="24"/>
          <w:szCs w:val="24"/>
        </w:rPr>
        <w:t xml:space="preserve">Se debe consultar a las </w:t>
      </w:r>
      <w:r>
        <w:rPr>
          <w:rFonts w:ascii="Arial" w:hAnsi="Arial" w:cs="Arial"/>
          <w:spacing w:val="-13"/>
          <w:sz w:val="24"/>
          <w:szCs w:val="24"/>
        </w:rPr>
        <w:t>personas</w:t>
      </w:r>
      <w:r>
        <w:rPr>
          <w:rFonts w:ascii="Arial" w:hAnsi="Arial" w:cs="Arial"/>
          <w:spacing w:val="-11"/>
          <w:sz w:val="24"/>
          <w:szCs w:val="24"/>
        </w:rPr>
        <w:t xml:space="preserve"> </w:t>
      </w:r>
      <w:r>
        <w:rPr>
          <w:rFonts w:ascii="Arial" w:hAnsi="Arial" w:cs="Arial"/>
          <w:sz w:val="24"/>
          <w:szCs w:val="24"/>
        </w:rPr>
        <w:t>trabajadoras</w:t>
      </w:r>
      <w:r>
        <w:rPr>
          <w:rFonts w:ascii="Arial" w:hAnsi="Arial" w:cs="Arial"/>
          <w:spacing w:val="-10"/>
          <w:sz w:val="24"/>
          <w:szCs w:val="24"/>
        </w:rPr>
        <w:t xml:space="preserve"> </w:t>
      </w:r>
      <w:r>
        <w:rPr>
          <w:rFonts w:ascii="Arial" w:hAnsi="Arial" w:cs="Arial"/>
          <w:sz w:val="24"/>
          <w:szCs w:val="24"/>
        </w:rPr>
        <w:t>que</w:t>
      </w:r>
      <w:r>
        <w:rPr>
          <w:rFonts w:ascii="Arial" w:hAnsi="Arial" w:cs="Arial"/>
          <w:spacing w:val="-13"/>
          <w:sz w:val="24"/>
          <w:szCs w:val="24"/>
        </w:rPr>
        <w:t xml:space="preserve"> </w:t>
      </w:r>
      <w:r>
        <w:rPr>
          <w:rFonts w:ascii="Arial" w:hAnsi="Arial" w:cs="Arial"/>
          <w:sz w:val="24"/>
          <w:szCs w:val="24"/>
        </w:rPr>
        <w:t>usan</w:t>
      </w:r>
      <w:r>
        <w:rPr>
          <w:rFonts w:ascii="Arial" w:hAnsi="Arial" w:cs="Arial"/>
          <w:spacing w:val="-14"/>
          <w:sz w:val="24"/>
          <w:szCs w:val="24"/>
        </w:rPr>
        <w:t xml:space="preserve"> </w:t>
      </w:r>
      <w:r>
        <w:rPr>
          <w:rFonts w:ascii="Arial" w:hAnsi="Arial" w:cs="Arial"/>
          <w:sz w:val="24"/>
          <w:szCs w:val="24"/>
        </w:rPr>
        <w:t>respiradores las opiniones acerca de la efectividad del programa y para identificar cualquier problema. Cualquier problema</w:t>
      </w:r>
      <w:r>
        <w:rPr>
          <w:rFonts w:ascii="Arial" w:hAnsi="Arial" w:cs="Arial"/>
          <w:spacing w:val="-9"/>
          <w:sz w:val="24"/>
          <w:szCs w:val="24"/>
        </w:rPr>
        <w:t xml:space="preserve"> </w:t>
      </w:r>
      <w:r>
        <w:rPr>
          <w:rFonts w:ascii="Arial" w:hAnsi="Arial" w:cs="Arial"/>
          <w:sz w:val="24"/>
          <w:szCs w:val="24"/>
        </w:rPr>
        <w:t>que</w:t>
      </w:r>
      <w:r>
        <w:rPr>
          <w:rFonts w:ascii="Arial" w:hAnsi="Arial" w:cs="Arial"/>
          <w:spacing w:val="-8"/>
          <w:sz w:val="24"/>
          <w:szCs w:val="24"/>
        </w:rPr>
        <w:t xml:space="preserve"> </w:t>
      </w:r>
      <w:r>
        <w:rPr>
          <w:rFonts w:ascii="Arial" w:hAnsi="Arial" w:cs="Arial"/>
          <w:sz w:val="24"/>
          <w:szCs w:val="24"/>
        </w:rPr>
        <w:t>se</w:t>
      </w:r>
      <w:r>
        <w:rPr>
          <w:rFonts w:ascii="Arial" w:hAnsi="Arial" w:cs="Arial"/>
          <w:spacing w:val="-9"/>
          <w:sz w:val="24"/>
          <w:szCs w:val="24"/>
        </w:rPr>
        <w:t xml:space="preserve"> </w:t>
      </w:r>
      <w:r>
        <w:rPr>
          <w:rFonts w:ascii="Arial" w:hAnsi="Arial" w:cs="Arial"/>
          <w:sz w:val="24"/>
          <w:szCs w:val="24"/>
        </w:rPr>
        <w:t>identifique</w:t>
      </w:r>
      <w:r>
        <w:rPr>
          <w:rFonts w:ascii="Arial" w:hAnsi="Arial" w:cs="Arial"/>
          <w:spacing w:val="-6"/>
          <w:sz w:val="24"/>
          <w:szCs w:val="24"/>
        </w:rPr>
        <w:t xml:space="preserve"> </w:t>
      </w:r>
      <w:r>
        <w:rPr>
          <w:rFonts w:ascii="Arial" w:hAnsi="Arial" w:cs="Arial"/>
          <w:sz w:val="24"/>
          <w:szCs w:val="24"/>
        </w:rPr>
        <w:t>durante</w:t>
      </w:r>
      <w:r>
        <w:rPr>
          <w:rFonts w:ascii="Arial" w:hAnsi="Arial" w:cs="Arial"/>
          <w:spacing w:val="-7"/>
          <w:sz w:val="24"/>
          <w:szCs w:val="24"/>
        </w:rPr>
        <w:t xml:space="preserve"> </w:t>
      </w:r>
      <w:r>
        <w:rPr>
          <w:rFonts w:ascii="Arial" w:hAnsi="Arial" w:cs="Arial"/>
          <w:sz w:val="24"/>
          <w:szCs w:val="24"/>
        </w:rPr>
        <w:t>esta</w:t>
      </w:r>
      <w:r>
        <w:rPr>
          <w:rFonts w:ascii="Arial" w:hAnsi="Arial" w:cs="Arial"/>
          <w:spacing w:val="-8"/>
          <w:sz w:val="24"/>
          <w:szCs w:val="24"/>
        </w:rPr>
        <w:t xml:space="preserve"> </w:t>
      </w:r>
      <w:r>
        <w:rPr>
          <w:rFonts w:ascii="Arial" w:hAnsi="Arial" w:cs="Arial"/>
          <w:sz w:val="24"/>
          <w:szCs w:val="24"/>
        </w:rPr>
        <w:t>evaluación</w:t>
      </w:r>
      <w:r>
        <w:rPr>
          <w:rFonts w:ascii="Arial" w:hAnsi="Arial" w:cs="Arial"/>
          <w:spacing w:val="-8"/>
          <w:sz w:val="24"/>
          <w:szCs w:val="24"/>
        </w:rPr>
        <w:t xml:space="preserve"> </w:t>
      </w:r>
      <w:r>
        <w:rPr>
          <w:rFonts w:ascii="Arial" w:hAnsi="Arial" w:cs="Arial"/>
          <w:sz w:val="24"/>
          <w:szCs w:val="24"/>
        </w:rPr>
        <w:t>será</w:t>
      </w:r>
      <w:r>
        <w:rPr>
          <w:rFonts w:ascii="Arial" w:hAnsi="Arial" w:cs="Arial"/>
          <w:spacing w:val="-9"/>
          <w:sz w:val="24"/>
          <w:szCs w:val="24"/>
        </w:rPr>
        <w:t xml:space="preserve"> </w:t>
      </w:r>
      <w:r>
        <w:rPr>
          <w:rFonts w:ascii="Arial" w:hAnsi="Arial" w:cs="Arial"/>
          <w:sz w:val="24"/>
          <w:szCs w:val="24"/>
        </w:rPr>
        <w:t>corregido.</w:t>
      </w:r>
      <w:r>
        <w:rPr>
          <w:rFonts w:ascii="Arial" w:hAnsi="Arial" w:cs="Arial"/>
          <w:spacing w:val="-5"/>
          <w:sz w:val="24"/>
          <w:szCs w:val="24"/>
        </w:rPr>
        <w:t xml:space="preserve"> </w:t>
      </w:r>
      <w:r>
        <w:rPr>
          <w:rFonts w:ascii="Arial" w:hAnsi="Arial" w:cs="Arial"/>
          <w:sz w:val="24"/>
          <w:szCs w:val="24"/>
        </w:rPr>
        <w:t>Los</w:t>
      </w:r>
      <w:r>
        <w:rPr>
          <w:rFonts w:ascii="Arial" w:hAnsi="Arial" w:cs="Arial"/>
          <w:spacing w:val="-8"/>
          <w:sz w:val="24"/>
          <w:szCs w:val="24"/>
        </w:rPr>
        <w:t xml:space="preserve"> </w:t>
      </w:r>
      <w:r>
        <w:rPr>
          <w:rFonts w:ascii="Arial" w:hAnsi="Arial" w:cs="Arial"/>
          <w:sz w:val="24"/>
          <w:szCs w:val="24"/>
        </w:rPr>
        <w:t>factores</w:t>
      </w:r>
      <w:r>
        <w:rPr>
          <w:rFonts w:ascii="Arial" w:hAnsi="Arial" w:cs="Arial"/>
          <w:spacing w:val="-7"/>
          <w:sz w:val="24"/>
          <w:szCs w:val="24"/>
        </w:rPr>
        <w:t xml:space="preserve"> </w:t>
      </w:r>
      <w:r>
        <w:rPr>
          <w:rFonts w:ascii="Arial" w:hAnsi="Arial" w:cs="Arial"/>
          <w:sz w:val="24"/>
          <w:szCs w:val="24"/>
        </w:rPr>
        <w:t>para evaluar</w:t>
      </w:r>
      <w:r>
        <w:rPr>
          <w:rFonts w:ascii="Arial" w:hAnsi="Arial" w:cs="Arial"/>
          <w:spacing w:val="-8"/>
          <w:sz w:val="24"/>
          <w:szCs w:val="24"/>
        </w:rPr>
        <w:t xml:space="preserve"> </w:t>
      </w:r>
      <w:r>
        <w:rPr>
          <w:rFonts w:ascii="Arial" w:hAnsi="Arial" w:cs="Arial"/>
          <w:sz w:val="24"/>
          <w:szCs w:val="24"/>
        </w:rPr>
        <w:t>incluyen, pero no se limitan</w:t>
      </w:r>
      <w:r>
        <w:rPr>
          <w:rFonts w:ascii="Arial" w:hAnsi="Arial" w:cs="Arial"/>
          <w:spacing w:val="-5"/>
          <w:sz w:val="24"/>
          <w:szCs w:val="24"/>
        </w:rPr>
        <w:t xml:space="preserve"> </w:t>
      </w:r>
      <w:r>
        <w:rPr>
          <w:rFonts w:ascii="Arial" w:hAnsi="Arial" w:cs="Arial"/>
          <w:sz w:val="24"/>
          <w:szCs w:val="24"/>
        </w:rPr>
        <w:t>a:</w:t>
      </w:r>
    </w:p>
    <w:p w14:paraId="3BE07C81" w14:textId="77777777" w:rsidR="00310DCE" w:rsidRDefault="00310DCE">
      <w:pPr>
        <w:pStyle w:val="Textoindependiente"/>
        <w:jc w:val="both"/>
        <w:rPr>
          <w:rFonts w:ascii="Arial" w:hAnsi="Arial" w:cs="Arial"/>
          <w:sz w:val="24"/>
          <w:szCs w:val="24"/>
        </w:rPr>
      </w:pPr>
    </w:p>
    <w:p w14:paraId="2E153D40" w14:textId="77777777" w:rsidR="00310DCE" w:rsidRDefault="00760B3B">
      <w:pPr>
        <w:pStyle w:val="Prrafodelista"/>
        <w:numPr>
          <w:ilvl w:val="3"/>
          <w:numId w:val="1"/>
        </w:numPr>
        <w:tabs>
          <w:tab w:val="left" w:pos="1039"/>
        </w:tabs>
        <w:ind w:right="1427"/>
        <w:jc w:val="both"/>
        <w:rPr>
          <w:rFonts w:ascii="Arial" w:hAnsi="Arial" w:cs="Arial"/>
          <w:sz w:val="24"/>
          <w:szCs w:val="24"/>
        </w:rPr>
      </w:pPr>
      <w:r>
        <w:rPr>
          <w:rFonts w:ascii="Arial" w:hAnsi="Arial" w:cs="Arial"/>
          <w:sz w:val="24"/>
          <w:szCs w:val="24"/>
        </w:rPr>
        <w:t>El ajuste (incluyendo la capacidad de utilizar el EPP sin interferir con el desempeño eficaz en el lugar de</w:t>
      </w:r>
      <w:r>
        <w:rPr>
          <w:rFonts w:ascii="Arial" w:hAnsi="Arial" w:cs="Arial"/>
          <w:spacing w:val="-3"/>
          <w:sz w:val="24"/>
          <w:szCs w:val="24"/>
        </w:rPr>
        <w:t xml:space="preserve"> </w:t>
      </w:r>
      <w:r>
        <w:rPr>
          <w:rFonts w:ascii="Arial" w:hAnsi="Arial" w:cs="Arial"/>
          <w:sz w:val="24"/>
          <w:szCs w:val="24"/>
        </w:rPr>
        <w:t>trabajo)</w:t>
      </w:r>
    </w:p>
    <w:p w14:paraId="7FDB98A9" w14:textId="77777777" w:rsidR="00310DCE" w:rsidRDefault="00760B3B">
      <w:pPr>
        <w:pStyle w:val="Prrafodelista"/>
        <w:numPr>
          <w:ilvl w:val="3"/>
          <w:numId w:val="1"/>
        </w:numPr>
        <w:tabs>
          <w:tab w:val="left" w:pos="1039"/>
        </w:tabs>
        <w:spacing w:before="1"/>
        <w:ind w:hanging="361"/>
        <w:jc w:val="both"/>
        <w:rPr>
          <w:rFonts w:ascii="Arial" w:hAnsi="Arial" w:cs="Arial"/>
          <w:sz w:val="24"/>
          <w:szCs w:val="24"/>
        </w:rPr>
      </w:pPr>
      <w:r>
        <w:rPr>
          <w:rFonts w:ascii="Arial" w:hAnsi="Arial" w:cs="Arial"/>
          <w:sz w:val="24"/>
          <w:szCs w:val="24"/>
        </w:rPr>
        <w:t>La</w:t>
      </w:r>
      <w:r>
        <w:rPr>
          <w:rFonts w:ascii="Arial" w:hAnsi="Arial" w:cs="Arial"/>
          <w:spacing w:val="-16"/>
          <w:sz w:val="24"/>
          <w:szCs w:val="24"/>
        </w:rPr>
        <w:t xml:space="preserve"> </w:t>
      </w:r>
      <w:r>
        <w:rPr>
          <w:rFonts w:ascii="Arial" w:hAnsi="Arial" w:cs="Arial"/>
          <w:sz w:val="24"/>
          <w:szCs w:val="24"/>
        </w:rPr>
        <w:t>selección</w:t>
      </w:r>
      <w:r>
        <w:rPr>
          <w:rFonts w:ascii="Arial" w:hAnsi="Arial" w:cs="Arial"/>
          <w:spacing w:val="-15"/>
          <w:sz w:val="24"/>
          <w:szCs w:val="24"/>
        </w:rPr>
        <w:t xml:space="preserve"> </w:t>
      </w:r>
      <w:r>
        <w:rPr>
          <w:rFonts w:ascii="Arial" w:hAnsi="Arial" w:cs="Arial"/>
          <w:sz w:val="24"/>
          <w:szCs w:val="24"/>
        </w:rPr>
        <w:t>adecuada</w:t>
      </w:r>
      <w:r>
        <w:rPr>
          <w:rFonts w:ascii="Arial" w:hAnsi="Arial" w:cs="Arial"/>
          <w:spacing w:val="-13"/>
          <w:sz w:val="24"/>
          <w:szCs w:val="24"/>
        </w:rPr>
        <w:t xml:space="preserve"> </w:t>
      </w:r>
      <w:r>
        <w:rPr>
          <w:rFonts w:ascii="Arial" w:hAnsi="Arial" w:cs="Arial"/>
          <w:sz w:val="24"/>
          <w:szCs w:val="24"/>
        </w:rPr>
        <w:t>del</w:t>
      </w:r>
      <w:r>
        <w:rPr>
          <w:rFonts w:ascii="Arial" w:hAnsi="Arial" w:cs="Arial"/>
          <w:spacing w:val="-16"/>
          <w:sz w:val="24"/>
          <w:szCs w:val="24"/>
        </w:rPr>
        <w:t xml:space="preserve"> </w:t>
      </w:r>
      <w:r>
        <w:rPr>
          <w:rFonts w:ascii="Arial" w:hAnsi="Arial" w:cs="Arial"/>
          <w:sz w:val="24"/>
          <w:szCs w:val="24"/>
        </w:rPr>
        <w:t>EPP</w:t>
      </w:r>
      <w:r>
        <w:rPr>
          <w:rFonts w:ascii="Arial" w:hAnsi="Arial" w:cs="Arial"/>
          <w:spacing w:val="-13"/>
          <w:sz w:val="24"/>
          <w:szCs w:val="24"/>
        </w:rPr>
        <w:t xml:space="preserve"> </w:t>
      </w:r>
      <w:r>
        <w:rPr>
          <w:rFonts w:ascii="Arial" w:hAnsi="Arial" w:cs="Arial"/>
          <w:sz w:val="24"/>
          <w:szCs w:val="24"/>
        </w:rPr>
        <w:t>de</w:t>
      </w:r>
      <w:r>
        <w:rPr>
          <w:rFonts w:ascii="Arial" w:hAnsi="Arial" w:cs="Arial"/>
          <w:spacing w:val="-17"/>
          <w:sz w:val="24"/>
          <w:szCs w:val="24"/>
        </w:rPr>
        <w:t xml:space="preserve"> </w:t>
      </w:r>
      <w:r>
        <w:rPr>
          <w:rFonts w:ascii="Arial" w:hAnsi="Arial" w:cs="Arial"/>
          <w:sz w:val="24"/>
          <w:szCs w:val="24"/>
        </w:rPr>
        <w:t>acuerdo</w:t>
      </w:r>
      <w:r>
        <w:rPr>
          <w:rFonts w:ascii="Arial" w:hAnsi="Arial" w:cs="Arial"/>
          <w:spacing w:val="-15"/>
          <w:sz w:val="24"/>
          <w:szCs w:val="24"/>
        </w:rPr>
        <w:t xml:space="preserve"> </w:t>
      </w:r>
      <w:r>
        <w:rPr>
          <w:rFonts w:ascii="Arial" w:hAnsi="Arial" w:cs="Arial"/>
          <w:sz w:val="24"/>
          <w:szCs w:val="24"/>
        </w:rPr>
        <w:t>con</w:t>
      </w:r>
      <w:r>
        <w:rPr>
          <w:rFonts w:ascii="Arial" w:hAnsi="Arial" w:cs="Arial"/>
          <w:spacing w:val="-14"/>
          <w:sz w:val="24"/>
          <w:szCs w:val="24"/>
        </w:rPr>
        <w:t xml:space="preserve"> </w:t>
      </w:r>
      <w:r>
        <w:rPr>
          <w:rFonts w:ascii="Arial" w:hAnsi="Arial" w:cs="Arial"/>
          <w:sz w:val="24"/>
          <w:szCs w:val="24"/>
        </w:rPr>
        <w:t>los</w:t>
      </w:r>
      <w:r>
        <w:rPr>
          <w:rFonts w:ascii="Arial" w:hAnsi="Arial" w:cs="Arial"/>
          <w:spacing w:val="-14"/>
          <w:sz w:val="24"/>
          <w:szCs w:val="24"/>
        </w:rPr>
        <w:t xml:space="preserve"> </w:t>
      </w:r>
      <w:r>
        <w:rPr>
          <w:rFonts w:ascii="Arial" w:hAnsi="Arial" w:cs="Arial"/>
          <w:sz w:val="24"/>
          <w:szCs w:val="24"/>
        </w:rPr>
        <w:t>riesgos</w:t>
      </w:r>
      <w:r>
        <w:rPr>
          <w:rFonts w:ascii="Arial" w:hAnsi="Arial" w:cs="Arial"/>
          <w:spacing w:val="-14"/>
          <w:sz w:val="24"/>
          <w:szCs w:val="24"/>
        </w:rPr>
        <w:t xml:space="preserve"> </w:t>
      </w:r>
      <w:r>
        <w:rPr>
          <w:rFonts w:ascii="Arial" w:hAnsi="Arial" w:cs="Arial"/>
          <w:sz w:val="24"/>
          <w:szCs w:val="24"/>
        </w:rPr>
        <w:t>a</w:t>
      </w:r>
      <w:r>
        <w:rPr>
          <w:rFonts w:ascii="Arial" w:hAnsi="Arial" w:cs="Arial"/>
          <w:spacing w:val="-15"/>
          <w:sz w:val="24"/>
          <w:szCs w:val="24"/>
        </w:rPr>
        <w:t xml:space="preserve"> </w:t>
      </w:r>
      <w:r>
        <w:rPr>
          <w:rFonts w:ascii="Arial" w:hAnsi="Arial" w:cs="Arial"/>
          <w:sz w:val="24"/>
          <w:szCs w:val="24"/>
        </w:rPr>
        <w:t>los</w:t>
      </w:r>
      <w:r>
        <w:rPr>
          <w:rFonts w:ascii="Arial" w:hAnsi="Arial" w:cs="Arial"/>
          <w:spacing w:val="-14"/>
          <w:sz w:val="24"/>
          <w:szCs w:val="24"/>
        </w:rPr>
        <w:t xml:space="preserve"> </w:t>
      </w:r>
      <w:r>
        <w:rPr>
          <w:rFonts w:ascii="Arial" w:hAnsi="Arial" w:cs="Arial"/>
          <w:sz w:val="24"/>
          <w:szCs w:val="24"/>
        </w:rPr>
        <w:t>que</w:t>
      </w:r>
      <w:r>
        <w:rPr>
          <w:rFonts w:ascii="Arial" w:hAnsi="Arial" w:cs="Arial"/>
          <w:spacing w:val="-15"/>
          <w:sz w:val="24"/>
          <w:szCs w:val="24"/>
        </w:rPr>
        <w:t xml:space="preserve"> </w:t>
      </w:r>
      <w:r>
        <w:rPr>
          <w:rFonts w:ascii="Arial" w:hAnsi="Arial" w:cs="Arial"/>
          <w:sz w:val="24"/>
          <w:szCs w:val="24"/>
        </w:rPr>
        <w:t>está</w:t>
      </w:r>
      <w:r>
        <w:rPr>
          <w:rFonts w:ascii="Arial" w:hAnsi="Arial" w:cs="Arial"/>
          <w:spacing w:val="-15"/>
          <w:sz w:val="24"/>
          <w:szCs w:val="24"/>
        </w:rPr>
        <w:t xml:space="preserve"> </w:t>
      </w:r>
      <w:r>
        <w:rPr>
          <w:rFonts w:ascii="Arial" w:hAnsi="Arial" w:cs="Arial"/>
          <w:sz w:val="24"/>
          <w:szCs w:val="24"/>
        </w:rPr>
        <w:t>expuesto</w:t>
      </w:r>
      <w:r>
        <w:rPr>
          <w:rFonts w:ascii="Arial" w:hAnsi="Arial" w:cs="Arial"/>
          <w:spacing w:val="-15"/>
          <w:sz w:val="24"/>
          <w:szCs w:val="24"/>
        </w:rPr>
        <w:t xml:space="preserve"> </w:t>
      </w:r>
      <w:r>
        <w:rPr>
          <w:rFonts w:ascii="Arial" w:hAnsi="Arial" w:cs="Arial"/>
          <w:sz w:val="24"/>
          <w:szCs w:val="24"/>
        </w:rPr>
        <w:t>el</w:t>
      </w:r>
      <w:r>
        <w:rPr>
          <w:rFonts w:ascii="Arial" w:hAnsi="Arial" w:cs="Arial"/>
          <w:spacing w:val="-16"/>
          <w:sz w:val="24"/>
          <w:szCs w:val="24"/>
        </w:rPr>
        <w:t xml:space="preserve"> </w:t>
      </w:r>
      <w:r>
        <w:rPr>
          <w:rFonts w:ascii="Arial" w:hAnsi="Arial" w:cs="Arial"/>
          <w:sz w:val="24"/>
          <w:szCs w:val="24"/>
        </w:rPr>
        <w:t>trabajador</w:t>
      </w:r>
    </w:p>
    <w:p w14:paraId="267C987D" w14:textId="77777777" w:rsidR="00310DCE" w:rsidRDefault="00760B3B">
      <w:pPr>
        <w:pStyle w:val="Prrafodelista"/>
        <w:numPr>
          <w:ilvl w:val="3"/>
          <w:numId w:val="1"/>
        </w:numPr>
        <w:tabs>
          <w:tab w:val="left" w:pos="1039"/>
        </w:tabs>
        <w:ind w:hanging="361"/>
        <w:jc w:val="both"/>
        <w:rPr>
          <w:rFonts w:ascii="Arial" w:hAnsi="Arial" w:cs="Arial"/>
          <w:sz w:val="24"/>
          <w:szCs w:val="24"/>
        </w:rPr>
      </w:pPr>
      <w:r>
        <w:rPr>
          <w:rFonts w:ascii="Arial" w:hAnsi="Arial" w:cs="Arial"/>
          <w:sz w:val="24"/>
          <w:szCs w:val="24"/>
        </w:rPr>
        <w:t>el uso apropiado del EPP en las condiciones del lugar en las que se encuentra el</w:t>
      </w:r>
      <w:r>
        <w:rPr>
          <w:rFonts w:ascii="Arial" w:hAnsi="Arial" w:cs="Arial"/>
          <w:spacing w:val="-38"/>
          <w:sz w:val="24"/>
          <w:szCs w:val="24"/>
        </w:rPr>
        <w:t xml:space="preserve"> </w:t>
      </w:r>
      <w:r>
        <w:rPr>
          <w:rFonts w:ascii="Arial" w:hAnsi="Arial" w:cs="Arial"/>
          <w:sz w:val="24"/>
          <w:szCs w:val="24"/>
        </w:rPr>
        <w:t>trabajador</w:t>
      </w:r>
    </w:p>
    <w:p w14:paraId="14F2A816" w14:textId="77777777" w:rsidR="00310DCE" w:rsidRDefault="00760B3B">
      <w:pPr>
        <w:pStyle w:val="Prrafodelista"/>
        <w:numPr>
          <w:ilvl w:val="3"/>
          <w:numId w:val="1"/>
        </w:numPr>
        <w:tabs>
          <w:tab w:val="left" w:pos="1039"/>
        </w:tabs>
        <w:spacing w:before="1"/>
        <w:ind w:hanging="361"/>
        <w:jc w:val="both"/>
        <w:rPr>
          <w:rFonts w:ascii="Arial" w:hAnsi="Arial" w:cs="Arial"/>
          <w:sz w:val="24"/>
          <w:szCs w:val="24"/>
        </w:rPr>
      </w:pPr>
      <w:r>
        <w:rPr>
          <w:rFonts w:ascii="Arial" w:hAnsi="Arial" w:cs="Arial"/>
          <w:sz w:val="24"/>
          <w:szCs w:val="24"/>
        </w:rPr>
        <w:t>El mantenimiento apropiado.</w:t>
      </w:r>
    </w:p>
    <w:p w14:paraId="3C272211" w14:textId="77777777" w:rsidR="00310DCE" w:rsidRDefault="00760B3B">
      <w:pPr>
        <w:pStyle w:val="Prrafodelista"/>
        <w:numPr>
          <w:ilvl w:val="3"/>
          <w:numId w:val="1"/>
        </w:numPr>
        <w:tabs>
          <w:tab w:val="left" w:pos="1039"/>
        </w:tabs>
        <w:spacing w:before="1"/>
        <w:ind w:hanging="361"/>
        <w:jc w:val="both"/>
        <w:rPr>
          <w:rFonts w:ascii="Arial" w:hAnsi="Arial" w:cs="Arial"/>
          <w:sz w:val="24"/>
          <w:szCs w:val="24"/>
        </w:rPr>
      </w:pPr>
      <w:r>
        <w:rPr>
          <w:rFonts w:ascii="Arial" w:hAnsi="Arial" w:cs="Arial"/>
          <w:sz w:val="24"/>
          <w:szCs w:val="24"/>
        </w:rPr>
        <w:t>Supervisión ejercida</w:t>
      </w:r>
    </w:p>
    <w:p w14:paraId="4452CA5B" w14:textId="77777777" w:rsidR="00310DCE" w:rsidRDefault="00310DCE">
      <w:pPr>
        <w:pStyle w:val="Textoindependiente"/>
        <w:spacing w:before="7"/>
        <w:jc w:val="both"/>
        <w:rPr>
          <w:rFonts w:ascii="Arial" w:hAnsi="Arial" w:cs="Arial"/>
          <w:sz w:val="24"/>
          <w:szCs w:val="24"/>
        </w:rPr>
      </w:pPr>
    </w:p>
    <w:p w14:paraId="3729D947" w14:textId="77777777" w:rsidR="00310DCE" w:rsidRDefault="00760B3B">
      <w:pPr>
        <w:pStyle w:val="Ttulo41"/>
        <w:numPr>
          <w:ilvl w:val="2"/>
          <w:numId w:val="1"/>
        </w:numPr>
        <w:tabs>
          <w:tab w:val="left" w:pos="761"/>
        </w:tabs>
        <w:spacing w:before="1"/>
        <w:ind w:left="760" w:hanging="443"/>
        <w:jc w:val="both"/>
        <w:rPr>
          <w:sz w:val="24"/>
          <w:szCs w:val="24"/>
        </w:rPr>
      </w:pPr>
      <w:r>
        <w:rPr>
          <w:sz w:val="24"/>
          <w:szCs w:val="24"/>
        </w:rPr>
        <w:t>10. Manejo de</w:t>
      </w:r>
      <w:r>
        <w:rPr>
          <w:spacing w:val="-3"/>
          <w:sz w:val="24"/>
          <w:szCs w:val="24"/>
        </w:rPr>
        <w:t xml:space="preserve"> </w:t>
      </w:r>
      <w:r>
        <w:rPr>
          <w:sz w:val="24"/>
          <w:szCs w:val="24"/>
        </w:rPr>
        <w:t>Registros</w:t>
      </w:r>
    </w:p>
    <w:p w14:paraId="5B8158ED" w14:textId="77777777" w:rsidR="00310DCE" w:rsidRDefault="00310DCE">
      <w:pPr>
        <w:pStyle w:val="Textoindependiente"/>
        <w:spacing w:before="1"/>
        <w:jc w:val="both"/>
        <w:rPr>
          <w:rFonts w:ascii="Arial" w:hAnsi="Arial" w:cs="Arial"/>
          <w:b/>
          <w:sz w:val="24"/>
          <w:szCs w:val="24"/>
        </w:rPr>
      </w:pPr>
    </w:p>
    <w:p w14:paraId="0C3D57AA" w14:textId="77777777" w:rsidR="00310DCE" w:rsidRDefault="00760B3B">
      <w:pPr>
        <w:pStyle w:val="Textoindependiente"/>
        <w:ind w:left="318" w:right="1416"/>
        <w:jc w:val="both"/>
        <w:rPr>
          <w:rFonts w:ascii="Arial" w:hAnsi="Arial" w:cs="Arial"/>
          <w:sz w:val="24"/>
          <w:szCs w:val="24"/>
        </w:rPr>
      </w:pPr>
      <w:r>
        <w:rPr>
          <w:rFonts w:ascii="Arial" w:hAnsi="Arial" w:cs="Arial"/>
          <w:sz w:val="24"/>
          <w:szCs w:val="24"/>
        </w:rPr>
        <w:t>Se requiere que se conserve la información escrita referente a las evaluaciones médicas, pruebas de ajuste, y el programa de EPP. Esta información facilitará la participación</w:t>
      </w:r>
      <w:r>
        <w:rPr>
          <w:rFonts w:ascii="Arial" w:hAnsi="Arial" w:cs="Arial"/>
          <w:spacing w:val="-17"/>
          <w:sz w:val="24"/>
          <w:szCs w:val="24"/>
        </w:rPr>
        <w:t xml:space="preserve"> </w:t>
      </w:r>
      <w:r>
        <w:rPr>
          <w:rFonts w:ascii="Arial" w:hAnsi="Arial" w:cs="Arial"/>
          <w:sz w:val="24"/>
          <w:szCs w:val="24"/>
        </w:rPr>
        <w:t>de</w:t>
      </w:r>
      <w:r>
        <w:rPr>
          <w:rFonts w:ascii="Arial" w:hAnsi="Arial" w:cs="Arial"/>
          <w:spacing w:val="-12"/>
          <w:sz w:val="24"/>
          <w:szCs w:val="24"/>
        </w:rPr>
        <w:t xml:space="preserve"> </w:t>
      </w:r>
      <w:r>
        <w:rPr>
          <w:rFonts w:ascii="Arial" w:hAnsi="Arial" w:cs="Arial"/>
          <w:sz w:val="24"/>
          <w:szCs w:val="24"/>
        </w:rPr>
        <w:t>las</w:t>
      </w:r>
      <w:r>
        <w:rPr>
          <w:rFonts w:ascii="Arial" w:hAnsi="Arial" w:cs="Arial"/>
          <w:spacing w:val="-14"/>
          <w:sz w:val="24"/>
          <w:szCs w:val="24"/>
        </w:rPr>
        <w:t xml:space="preserve"> </w:t>
      </w:r>
      <w:r>
        <w:rPr>
          <w:rFonts w:ascii="Arial" w:hAnsi="Arial" w:cs="Arial"/>
          <w:sz w:val="24"/>
          <w:szCs w:val="24"/>
        </w:rPr>
        <w:t>personas</w:t>
      </w:r>
      <w:r>
        <w:rPr>
          <w:rFonts w:ascii="Arial" w:hAnsi="Arial" w:cs="Arial"/>
          <w:spacing w:val="-14"/>
          <w:sz w:val="24"/>
          <w:szCs w:val="24"/>
        </w:rPr>
        <w:t xml:space="preserve"> </w:t>
      </w:r>
      <w:r>
        <w:rPr>
          <w:rFonts w:ascii="Arial" w:hAnsi="Arial" w:cs="Arial"/>
          <w:sz w:val="24"/>
          <w:szCs w:val="24"/>
        </w:rPr>
        <w:t>trabajadoras</w:t>
      </w:r>
      <w:r>
        <w:rPr>
          <w:rFonts w:ascii="Arial" w:hAnsi="Arial" w:cs="Arial"/>
          <w:spacing w:val="-11"/>
          <w:sz w:val="24"/>
          <w:szCs w:val="24"/>
        </w:rPr>
        <w:t xml:space="preserve"> </w:t>
      </w:r>
      <w:r>
        <w:rPr>
          <w:rFonts w:ascii="Arial" w:hAnsi="Arial" w:cs="Arial"/>
          <w:sz w:val="24"/>
          <w:szCs w:val="24"/>
        </w:rPr>
        <w:t>en</w:t>
      </w:r>
      <w:r>
        <w:rPr>
          <w:rFonts w:ascii="Arial" w:hAnsi="Arial" w:cs="Arial"/>
          <w:spacing w:val="-17"/>
          <w:sz w:val="24"/>
          <w:szCs w:val="24"/>
        </w:rPr>
        <w:t xml:space="preserve"> </w:t>
      </w:r>
      <w:r>
        <w:rPr>
          <w:rFonts w:ascii="Arial" w:hAnsi="Arial" w:cs="Arial"/>
          <w:sz w:val="24"/>
          <w:szCs w:val="24"/>
        </w:rPr>
        <w:t>el</w:t>
      </w:r>
      <w:r>
        <w:rPr>
          <w:rFonts w:ascii="Arial" w:hAnsi="Arial" w:cs="Arial"/>
          <w:spacing w:val="-16"/>
          <w:sz w:val="24"/>
          <w:szCs w:val="24"/>
        </w:rPr>
        <w:t xml:space="preserve"> </w:t>
      </w:r>
      <w:r>
        <w:rPr>
          <w:rFonts w:ascii="Arial" w:hAnsi="Arial" w:cs="Arial"/>
          <w:sz w:val="24"/>
          <w:szCs w:val="24"/>
        </w:rPr>
        <w:t>programa</w:t>
      </w:r>
      <w:r>
        <w:rPr>
          <w:rFonts w:ascii="Arial" w:hAnsi="Arial" w:cs="Arial"/>
          <w:spacing w:val="-15"/>
          <w:sz w:val="24"/>
          <w:szCs w:val="24"/>
        </w:rPr>
        <w:t xml:space="preserve"> </w:t>
      </w:r>
      <w:r>
        <w:rPr>
          <w:rFonts w:ascii="Arial" w:hAnsi="Arial" w:cs="Arial"/>
          <w:sz w:val="24"/>
          <w:szCs w:val="24"/>
        </w:rPr>
        <w:t>de</w:t>
      </w:r>
      <w:r>
        <w:rPr>
          <w:rFonts w:ascii="Arial" w:hAnsi="Arial" w:cs="Arial"/>
          <w:spacing w:val="-16"/>
          <w:sz w:val="24"/>
          <w:szCs w:val="24"/>
        </w:rPr>
        <w:t xml:space="preserve"> </w:t>
      </w:r>
      <w:r>
        <w:rPr>
          <w:rFonts w:ascii="Arial" w:hAnsi="Arial" w:cs="Arial"/>
          <w:sz w:val="24"/>
          <w:szCs w:val="24"/>
        </w:rPr>
        <w:t>protección,</w:t>
      </w:r>
      <w:r>
        <w:rPr>
          <w:rFonts w:ascii="Arial" w:hAnsi="Arial" w:cs="Arial"/>
          <w:spacing w:val="-15"/>
          <w:sz w:val="24"/>
          <w:szCs w:val="24"/>
        </w:rPr>
        <w:t xml:space="preserve"> </w:t>
      </w:r>
      <w:r>
        <w:rPr>
          <w:rFonts w:ascii="Arial" w:hAnsi="Arial" w:cs="Arial"/>
          <w:sz w:val="24"/>
          <w:szCs w:val="24"/>
        </w:rPr>
        <w:t>ayudará</w:t>
      </w:r>
      <w:r>
        <w:rPr>
          <w:rFonts w:ascii="Arial" w:hAnsi="Arial" w:cs="Arial"/>
          <w:spacing w:val="-13"/>
          <w:sz w:val="24"/>
          <w:szCs w:val="24"/>
        </w:rPr>
        <w:t xml:space="preserve"> </w:t>
      </w:r>
      <w:r>
        <w:rPr>
          <w:rFonts w:ascii="Arial" w:hAnsi="Arial" w:cs="Arial"/>
          <w:sz w:val="24"/>
          <w:szCs w:val="24"/>
        </w:rPr>
        <w:t>a la UCR en definir la idoneidad del programa, y proporcionara un registro para las mejoras que ha sufrido el</w:t>
      </w:r>
      <w:r>
        <w:rPr>
          <w:rFonts w:ascii="Arial" w:hAnsi="Arial" w:cs="Arial"/>
          <w:spacing w:val="-2"/>
          <w:sz w:val="24"/>
          <w:szCs w:val="24"/>
        </w:rPr>
        <w:t xml:space="preserve"> </w:t>
      </w:r>
      <w:r>
        <w:rPr>
          <w:rFonts w:ascii="Arial" w:hAnsi="Arial" w:cs="Arial"/>
          <w:sz w:val="24"/>
          <w:szCs w:val="24"/>
        </w:rPr>
        <w:t>programa.</w:t>
      </w:r>
    </w:p>
    <w:p w14:paraId="2858C6E3" w14:textId="77777777" w:rsidR="00310DCE" w:rsidRDefault="00760B3B">
      <w:pPr>
        <w:rPr>
          <w:rFonts w:ascii="Arial" w:hAnsi="Arial" w:cs="Arial"/>
          <w:sz w:val="24"/>
          <w:szCs w:val="24"/>
        </w:rPr>
      </w:pPr>
      <w:r>
        <w:br w:type="page"/>
      </w:r>
    </w:p>
    <w:p w14:paraId="70D2B9CB" w14:textId="77777777" w:rsidR="00310DCE" w:rsidRDefault="00310DCE">
      <w:pPr>
        <w:pStyle w:val="Textoindependiente"/>
        <w:ind w:right="1416"/>
        <w:jc w:val="both"/>
        <w:rPr>
          <w:rFonts w:ascii="Arial" w:hAnsi="Arial" w:cs="Arial"/>
          <w:sz w:val="24"/>
          <w:szCs w:val="24"/>
        </w:rPr>
      </w:pPr>
    </w:p>
    <w:p w14:paraId="5F2E9DF3" w14:textId="77777777" w:rsidR="00310DCE" w:rsidRDefault="00760B3B">
      <w:pPr>
        <w:pStyle w:val="Ttulo11"/>
        <w:ind w:left="0" w:right="1427"/>
      </w:pPr>
      <w:bookmarkStart w:id="9" w:name="_bookmark7"/>
      <w:bookmarkEnd w:id="9"/>
      <w:r>
        <w:t>ANEXO A</w:t>
      </w:r>
    </w:p>
    <w:p w14:paraId="1A6E6133" w14:textId="77777777" w:rsidR="00310DCE" w:rsidRDefault="00760B3B">
      <w:pPr>
        <w:ind w:left="333" w:right="1425"/>
        <w:jc w:val="center"/>
        <w:rPr>
          <w:rFonts w:ascii="Arial" w:hAnsi="Arial" w:cs="Arial"/>
          <w:b/>
          <w:sz w:val="24"/>
          <w:szCs w:val="24"/>
        </w:rPr>
      </w:pPr>
      <w:bookmarkStart w:id="10" w:name="_bookmark8"/>
      <w:bookmarkEnd w:id="10"/>
      <w:r>
        <w:rPr>
          <w:rFonts w:ascii="Arial" w:hAnsi="Arial" w:cs="Arial"/>
          <w:b/>
          <w:sz w:val="24"/>
          <w:szCs w:val="24"/>
        </w:rPr>
        <w:t>Inspección equipos de protección</w:t>
      </w:r>
    </w:p>
    <w:p w14:paraId="1793A6EA" w14:textId="77777777" w:rsidR="00310DCE" w:rsidRDefault="00310DCE">
      <w:pPr>
        <w:pStyle w:val="Textoindependiente"/>
        <w:rPr>
          <w:rFonts w:ascii="Arial" w:hAnsi="Arial" w:cs="Arial"/>
          <w:b/>
          <w:sz w:val="24"/>
          <w:szCs w:val="24"/>
        </w:rPr>
      </w:pPr>
    </w:p>
    <w:p w14:paraId="16771A21" w14:textId="77777777" w:rsidR="00310DCE" w:rsidRDefault="00760B3B">
      <w:pPr>
        <w:pStyle w:val="Textoindependiente"/>
        <w:rPr>
          <w:rFonts w:ascii="Arial" w:hAnsi="Arial" w:cs="Arial"/>
          <w:b/>
          <w:sz w:val="24"/>
          <w:szCs w:val="24"/>
        </w:rPr>
      </w:pPr>
      <w:r>
        <w:rPr>
          <w:noProof/>
        </w:rPr>
        <w:drawing>
          <wp:inline distT="0" distB="8890" distL="0" distR="7620" wp14:anchorId="4E75A59E" wp14:editId="125F8F78">
            <wp:extent cx="5612130" cy="6715760"/>
            <wp:effectExtent l="0" t="0" r="0" b="0"/>
            <wp:docPr id="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2"/>
                    <pic:cNvPicPr>
                      <a:picLocks noChangeAspect="1" noChangeArrowheads="1"/>
                    </pic:cNvPicPr>
                  </pic:nvPicPr>
                  <pic:blipFill>
                    <a:blip r:embed="rId12"/>
                    <a:stretch>
                      <a:fillRect/>
                    </a:stretch>
                  </pic:blipFill>
                  <pic:spPr bwMode="auto">
                    <a:xfrm>
                      <a:off x="0" y="0"/>
                      <a:ext cx="5612130" cy="6715760"/>
                    </a:xfrm>
                    <a:prstGeom prst="rect">
                      <a:avLst/>
                    </a:prstGeom>
                  </pic:spPr>
                </pic:pic>
              </a:graphicData>
            </a:graphic>
          </wp:inline>
        </w:drawing>
      </w:r>
    </w:p>
    <w:p w14:paraId="72322386" w14:textId="77777777" w:rsidR="00310DCE" w:rsidRDefault="00310DCE">
      <w:pPr>
        <w:pStyle w:val="Textoindependiente"/>
        <w:spacing w:before="2"/>
        <w:rPr>
          <w:rFonts w:ascii="Arial" w:hAnsi="Arial" w:cs="Arial"/>
          <w:b/>
          <w:sz w:val="24"/>
          <w:szCs w:val="24"/>
        </w:rPr>
        <w:sectPr w:rsidR="00310DCE">
          <w:headerReference w:type="default" r:id="rId13"/>
          <w:footerReference w:type="default" r:id="rId14"/>
          <w:pgSz w:w="12240" w:h="15840"/>
          <w:pgMar w:top="1417" w:right="1701" w:bottom="1417" w:left="1701" w:header="751" w:footer="711" w:gutter="0"/>
          <w:cols w:space="720"/>
          <w:formProt w:val="0"/>
          <w:docGrid w:linePitch="299" w:charSpace="8192"/>
        </w:sectPr>
      </w:pPr>
    </w:p>
    <w:p w14:paraId="0889CD16" w14:textId="77777777" w:rsidR="00310DCE" w:rsidRDefault="00760B3B">
      <w:pPr>
        <w:pStyle w:val="Ttulo11"/>
        <w:ind w:left="332" w:right="1430"/>
      </w:pPr>
      <w:bookmarkStart w:id="11" w:name="_bookmark11"/>
      <w:bookmarkEnd w:id="11"/>
      <w:r>
        <w:lastRenderedPageBreak/>
        <w:t>ANEXO B</w:t>
      </w:r>
    </w:p>
    <w:p w14:paraId="298D6CC8" w14:textId="77777777" w:rsidR="00310DCE" w:rsidRDefault="00760B3B">
      <w:pPr>
        <w:pStyle w:val="Ttulo11"/>
        <w:ind w:left="332" w:right="1430"/>
      </w:pPr>
      <w:r>
        <w:t>ASPECTOS PARA CONSIDERAR EN EL USO DE EQUIPOS DE PROTECCIÓN PERSONAL</w:t>
      </w:r>
    </w:p>
    <w:p w14:paraId="3192F971" w14:textId="77777777" w:rsidR="00310DCE" w:rsidRDefault="00310DCE">
      <w:pPr>
        <w:pStyle w:val="Ttulo11"/>
        <w:ind w:left="332" w:right="1430"/>
        <w:rPr>
          <w:b w:val="0"/>
          <w:bCs w:val="0"/>
        </w:rPr>
      </w:pPr>
    </w:p>
    <w:p w14:paraId="6E783426" w14:textId="77777777" w:rsidR="00310DCE" w:rsidRDefault="00760B3B">
      <w:pPr>
        <w:pStyle w:val="Ttulo11"/>
        <w:ind w:left="332" w:right="1430"/>
        <w:jc w:val="both"/>
        <w:rPr>
          <w:b w:val="0"/>
          <w:bCs w:val="0"/>
        </w:rPr>
      </w:pPr>
      <w:r>
        <w:rPr>
          <w:b w:val="0"/>
          <w:bCs w:val="0"/>
        </w:rPr>
        <w:t>1-Los lentes de seguridad se deben usar siempre que se encuentren en las bodegas de productos químicos y el laboratorio.</w:t>
      </w:r>
    </w:p>
    <w:p w14:paraId="14757651" w14:textId="77777777" w:rsidR="00310DCE" w:rsidRDefault="00310DCE">
      <w:pPr>
        <w:pStyle w:val="Ttulo11"/>
        <w:ind w:left="332" w:right="1430"/>
        <w:jc w:val="both"/>
        <w:rPr>
          <w:b w:val="0"/>
          <w:bCs w:val="0"/>
        </w:rPr>
      </w:pPr>
    </w:p>
    <w:p w14:paraId="7948B31A" w14:textId="77777777" w:rsidR="00310DCE" w:rsidRDefault="00760B3B">
      <w:pPr>
        <w:pStyle w:val="Ttulo11"/>
        <w:ind w:left="332" w:right="1430"/>
        <w:jc w:val="both"/>
        <w:rPr>
          <w:b w:val="0"/>
          <w:bCs w:val="0"/>
        </w:rPr>
      </w:pPr>
      <w:r>
        <w:rPr>
          <w:b w:val="0"/>
          <w:bCs w:val="0"/>
        </w:rPr>
        <w:t xml:space="preserve">2-Se utilizarán </w:t>
      </w:r>
      <w:proofErr w:type="spellStart"/>
      <w:r>
        <w:rPr>
          <w:b w:val="0"/>
          <w:bCs w:val="0"/>
        </w:rPr>
        <w:t>EPIs</w:t>
      </w:r>
      <w:proofErr w:type="spellEnd"/>
      <w:r>
        <w:rPr>
          <w:b w:val="0"/>
          <w:bCs w:val="0"/>
        </w:rPr>
        <w:t xml:space="preserve"> para vías respiratorias cuando:</w:t>
      </w:r>
    </w:p>
    <w:p w14:paraId="750BD6B1" w14:textId="77777777" w:rsidR="00310DCE" w:rsidRDefault="00310DCE">
      <w:pPr>
        <w:pStyle w:val="Ttulo11"/>
        <w:ind w:left="332" w:right="1430"/>
        <w:jc w:val="both"/>
        <w:rPr>
          <w:b w:val="0"/>
          <w:bCs w:val="0"/>
        </w:rPr>
      </w:pPr>
    </w:p>
    <w:p w14:paraId="62383404" w14:textId="77777777" w:rsidR="00310DCE" w:rsidRDefault="00760B3B">
      <w:pPr>
        <w:pStyle w:val="Ttulo11"/>
        <w:ind w:left="332" w:right="1430"/>
        <w:jc w:val="both"/>
        <w:rPr>
          <w:b w:val="0"/>
          <w:bCs w:val="0"/>
        </w:rPr>
      </w:pPr>
      <w:r>
        <w:rPr>
          <w:b w:val="0"/>
          <w:bCs w:val="0"/>
        </w:rPr>
        <w:t>• No se dé presencia de otro personal en el área de trabajo</w:t>
      </w:r>
    </w:p>
    <w:p w14:paraId="21307710" w14:textId="77777777" w:rsidR="00310DCE" w:rsidRDefault="00760B3B">
      <w:pPr>
        <w:pStyle w:val="Ttulo11"/>
        <w:ind w:left="332" w:right="1430"/>
        <w:jc w:val="both"/>
        <w:rPr>
          <w:b w:val="0"/>
          <w:bCs w:val="0"/>
        </w:rPr>
      </w:pPr>
      <w:r>
        <w:rPr>
          <w:b w:val="0"/>
          <w:bCs w:val="0"/>
        </w:rPr>
        <w:t>• Cuando el resto del personal presente en el área utilice respiradores apropiados a las características de la sustancia que se está utilizando.</w:t>
      </w:r>
    </w:p>
    <w:p w14:paraId="5B547315" w14:textId="77777777" w:rsidR="00310DCE" w:rsidRDefault="00310DCE">
      <w:pPr>
        <w:pStyle w:val="Ttulo11"/>
        <w:ind w:left="332" w:right="1430"/>
        <w:jc w:val="both"/>
        <w:rPr>
          <w:b w:val="0"/>
          <w:bCs w:val="0"/>
        </w:rPr>
      </w:pPr>
    </w:p>
    <w:p w14:paraId="51CFD767" w14:textId="77777777" w:rsidR="00310DCE" w:rsidRDefault="00760B3B">
      <w:pPr>
        <w:pStyle w:val="Ttulo11"/>
        <w:ind w:left="332" w:right="1430"/>
        <w:jc w:val="both"/>
        <w:rPr>
          <w:b w:val="0"/>
          <w:bCs w:val="0"/>
        </w:rPr>
      </w:pPr>
      <w:r>
        <w:rPr>
          <w:b w:val="0"/>
          <w:bCs w:val="0"/>
        </w:rPr>
        <w:t>Se recomienda utilizar respiradores y campanas de extracción cuando los productos tengan en sus etiquetas las siguientes frases de seguridad:</w:t>
      </w:r>
    </w:p>
    <w:p w14:paraId="2D875E0A" w14:textId="77777777" w:rsidR="00310DCE" w:rsidRDefault="00310DCE">
      <w:pPr>
        <w:pStyle w:val="Ttulo11"/>
        <w:ind w:left="332" w:right="1430"/>
        <w:jc w:val="both"/>
        <w:rPr>
          <w:b w:val="0"/>
          <w:bCs w:val="0"/>
        </w:rPr>
      </w:pPr>
    </w:p>
    <w:p w14:paraId="3D2F7462" w14:textId="77777777" w:rsidR="00310DCE" w:rsidRDefault="00760B3B">
      <w:pPr>
        <w:pStyle w:val="Ttulo11"/>
        <w:ind w:left="332" w:right="1430"/>
        <w:jc w:val="both"/>
        <w:rPr>
          <w:b w:val="0"/>
          <w:bCs w:val="0"/>
        </w:rPr>
      </w:pPr>
      <w:r>
        <w:rPr>
          <w:b w:val="0"/>
          <w:bCs w:val="0"/>
        </w:rPr>
        <w:t>H332 (R 20): Nocivo por inhalación</w:t>
      </w:r>
    </w:p>
    <w:p w14:paraId="6090A9C4" w14:textId="77777777" w:rsidR="00310DCE" w:rsidRDefault="00760B3B">
      <w:pPr>
        <w:pStyle w:val="Ttulo11"/>
        <w:ind w:left="332" w:right="1430"/>
        <w:jc w:val="both"/>
        <w:rPr>
          <w:b w:val="0"/>
          <w:bCs w:val="0"/>
        </w:rPr>
      </w:pPr>
      <w:r>
        <w:rPr>
          <w:b w:val="0"/>
          <w:bCs w:val="0"/>
        </w:rPr>
        <w:t>H331 (R23): Tóxico por inhalación</w:t>
      </w:r>
    </w:p>
    <w:p w14:paraId="28CDC010" w14:textId="77777777" w:rsidR="00310DCE" w:rsidRDefault="00760B3B">
      <w:pPr>
        <w:pStyle w:val="Ttulo11"/>
        <w:ind w:left="332" w:right="1430"/>
        <w:jc w:val="both"/>
        <w:rPr>
          <w:b w:val="0"/>
          <w:bCs w:val="0"/>
        </w:rPr>
      </w:pPr>
      <w:r>
        <w:rPr>
          <w:b w:val="0"/>
          <w:bCs w:val="0"/>
        </w:rPr>
        <w:t>EUH029 (R29): En contacto con agua libera gases tóxicos</w:t>
      </w:r>
    </w:p>
    <w:p w14:paraId="784DE2F3" w14:textId="77777777" w:rsidR="00310DCE" w:rsidRDefault="00760B3B">
      <w:pPr>
        <w:pStyle w:val="Ttulo11"/>
        <w:ind w:left="332" w:right="1430"/>
        <w:jc w:val="both"/>
        <w:rPr>
          <w:b w:val="0"/>
          <w:bCs w:val="0"/>
        </w:rPr>
      </w:pPr>
      <w:r>
        <w:rPr>
          <w:b w:val="0"/>
          <w:bCs w:val="0"/>
        </w:rPr>
        <w:t>EUH031 (R31): En contacto con ácidos libera gases tóxicos</w:t>
      </w:r>
    </w:p>
    <w:p w14:paraId="5F088CDF" w14:textId="77777777" w:rsidR="00310DCE" w:rsidRDefault="00760B3B">
      <w:pPr>
        <w:pStyle w:val="Ttulo11"/>
        <w:ind w:left="332" w:right="1430"/>
        <w:jc w:val="both"/>
        <w:rPr>
          <w:b w:val="0"/>
          <w:bCs w:val="0"/>
        </w:rPr>
      </w:pPr>
      <w:r>
        <w:rPr>
          <w:b w:val="0"/>
          <w:bCs w:val="0"/>
        </w:rPr>
        <w:t>EUH032 (R32): En contacto con ácidos libera gases muy tóxicos</w:t>
      </w:r>
    </w:p>
    <w:p w14:paraId="661125F2" w14:textId="77777777" w:rsidR="00310DCE" w:rsidRDefault="00760B3B">
      <w:pPr>
        <w:pStyle w:val="Ttulo11"/>
        <w:ind w:left="332" w:right="1430"/>
        <w:jc w:val="both"/>
        <w:rPr>
          <w:b w:val="0"/>
          <w:bCs w:val="0"/>
        </w:rPr>
      </w:pPr>
      <w:r>
        <w:rPr>
          <w:b w:val="0"/>
          <w:bCs w:val="0"/>
        </w:rPr>
        <w:t>H335 (R37): Irrita las vías respiratorias</w:t>
      </w:r>
    </w:p>
    <w:p w14:paraId="3AE99413" w14:textId="77777777" w:rsidR="00310DCE" w:rsidRDefault="00760B3B">
      <w:pPr>
        <w:pStyle w:val="Ttulo11"/>
        <w:ind w:left="332" w:right="1430"/>
        <w:jc w:val="both"/>
        <w:rPr>
          <w:b w:val="0"/>
          <w:bCs w:val="0"/>
        </w:rPr>
      </w:pPr>
      <w:r>
        <w:rPr>
          <w:b w:val="0"/>
          <w:bCs w:val="0"/>
        </w:rPr>
        <w:t>H336 (R67): La inhalación de vapores puede provocar somnolencia y vértigo.</w:t>
      </w:r>
    </w:p>
    <w:p w14:paraId="2DE26A9B" w14:textId="77777777" w:rsidR="00310DCE" w:rsidRDefault="00310DCE">
      <w:pPr>
        <w:pStyle w:val="Ttulo11"/>
        <w:ind w:left="332" w:right="1430"/>
        <w:jc w:val="both"/>
        <w:rPr>
          <w:b w:val="0"/>
          <w:bCs w:val="0"/>
        </w:rPr>
      </w:pPr>
    </w:p>
    <w:p w14:paraId="62207DA5" w14:textId="77777777" w:rsidR="00310DCE" w:rsidRDefault="00760B3B">
      <w:pPr>
        <w:pStyle w:val="Ttulo11"/>
        <w:ind w:left="332" w:right="1430"/>
        <w:jc w:val="both"/>
        <w:rPr>
          <w:b w:val="0"/>
          <w:bCs w:val="0"/>
        </w:rPr>
      </w:pPr>
      <w:r>
        <w:rPr>
          <w:b w:val="0"/>
          <w:bCs w:val="0"/>
        </w:rPr>
        <w:t>Además, se deben trabajar en la capilla extractora de gases siempre que se realicen operaciones con sustancias que tengan las siguientes frases:</w:t>
      </w:r>
    </w:p>
    <w:p w14:paraId="13810BC5" w14:textId="77777777" w:rsidR="00310DCE" w:rsidRDefault="00310DCE">
      <w:pPr>
        <w:pStyle w:val="Ttulo11"/>
        <w:ind w:left="332" w:right="1430"/>
        <w:jc w:val="both"/>
        <w:rPr>
          <w:b w:val="0"/>
          <w:bCs w:val="0"/>
        </w:rPr>
      </w:pPr>
    </w:p>
    <w:p w14:paraId="58AD3C76" w14:textId="77777777" w:rsidR="00310DCE" w:rsidRDefault="00760B3B">
      <w:pPr>
        <w:pStyle w:val="Ttulo11"/>
        <w:ind w:left="332" w:right="1430"/>
        <w:jc w:val="both"/>
        <w:rPr>
          <w:b w:val="0"/>
          <w:bCs w:val="0"/>
        </w:rPr>
      </w:pPr>
      <w:r>
        <w:rPr>
          <w:b w:val="0"/>
          <w:bCs w:val="0"/>
        </w:rPr>
        <w:t>Carcinogénicas: H350, H350i o H351 (R45, R49 o R40)</w:t>
      </w:r>
    </w:p>
    <w:p w14:paraId="08F5680B" w14:textId="77777777" w:rsidR="00310DCE" w:rsidRDefault="00760B3B">
      <w:pPr>
        <w:pStyle w:val="Ttulo11"/>
        <w:ind w:left="332" w:right="1430"/>
        <w:jc w:val="both"/>
        <w:rPr>
          <w:b w:val="0"/>
          <w:bCs w:val="0"/>
        </w:rPr>
      </w:pPr>
      <w:r>
        <w:rPr>
          <w:b w:val="0"/>
          <w:bCs w:val="0"/>
        </w:rPr>
        <w:t>Mutagénicas: H340, H371 o H370 (R46 o R68)</w:t>
      </w:r>
    </w:p>
    <w:p w14:paraId="49A5140F" w14:textId="77777777" w:rsidR="00310DCE" w:rsidRDefault="00760B3B">
      <w:pPr>
        <w:pStyle w:val="Ttulo11"/>
        <w:ind w:left="332" w:right="1430"/>
        <w:jc w:val="both"/>
        <w:rPr>
          <w:b w:val="0"/>
          <w:bCs w:val="0"/>
        </w:rPr>
      </w:pPr>
      <w:r>
        <w:rPr>
          <w:b w:val="0"/>
          <w:bCs w:val="0"/>
        </w:rPr>
        <w:t>Tóxicas para la reproducción: H360F, H360D, H360Df o H361d (R60, R61, R62, o R63)</w:t>
      </w:r>
    </w:p>
    <w:p w14:paraId="5CFF67C7" w14:textId="77777777" w:rsidR="00310DCE" w:rsidRDefault="00760B3B">
      <w:pPr>
        <w:pStyle w:val="Ttulo11"/>
        <w:ind w:left="332" w:right="1430"/>
        <w:jc w:val="both"/>
        <w:rPr>
          <w:b w:val="0"/>
          <w:bCs w:val="0"/>
        </w:rPr>
      </w:pPr>
      <w:r>
        <w:rPr>
          <w:b w:val="0"/>
          <w:bCs w:val="0"/>
        </w:rPr>
        <w:t>Alergénicas: H334 o H317 (R42 o R43)</w:t>
      </w:r>
    </w:p>
    <w:p w14:paraId="4D3D1F73" w14:textId="77777777" w:rsidR="00310DCE" w:rsidRDefault="00760B3B">
      <w:pPr>
        <w:pStyle w:val="Ttulo11"/>
        <w:ind w:left="332" w:right="1430"/>
        <w:jc w:val="both"/>
        <w:rPr>
          <w:b w:val="0"/>
          <w:bCs w:val="0"/>
        </w:rPr>
      </w:pPr>
      <w:r>
        <w:rPr>
          <w:b w:val="0"/>
          <w:bCs w:val="0"/>
        </w:rPr>
        <w:t>Muy tóxicas: H330, H310 o H300 (R26, R27 o R28)</w:t>
      </w:r>
    </w:p>
    <w:p w14:paraId="3CEC56AB" w14:textId="77777777" w:rsidR="00310DCE" w:rsidRDefault="00760B3B">
      <w:pPr>
        <w:pStyle w:val="Ttulo11"/>
        <w:ind w:left="332" w:right="1430"/>
        <w:jc w:val="both"/>
        <w:rPr>
          <w:b w:val="0"/>
          <w:bCs w:val="0"/>
        </w:rPr>
      </w:pPr>
      <w:r>
        <w:rPr>
          <w:b w:val="0"/>
          <w:bCs w:val="0"/>
        </w:rPr>
        <w:t>Corrosivas: H314 o H319 (R34, 35, 36)</w:t>
      </w:r>
    </w:p>
    <w:p w14:paraId="51C5BA6F" w14:textId="77777777" w:rsidR="00310DCE" w:rsidRDefault="00310DCE">
      <w:pPr>
        <w:pStyle w:val="Ttulo11"/>
        <w:ind w:left="332" w:right="1430"/>
        <w:jc w:val="both"/>
        <w:rPr>
          <w:b w:val="0"/>
          <w:bCs w:val="0"/>
        </w:rPr>
      </w:pPr>
    </w:p>
    <w:p w14:paraId="298E05C6" w14:textId="77777777" w:rsidR="00310DCE" w:rsidRDefault="00760B3B">
      <w:pPr>
        <w:pStyle w:val="Ttulo11"/>
        <w:ind w:left="332" w:right="1430"/>
        <w:jc w:val="both"/>
        <w:rPr>
          <w:b w:val="0"/>
          <w:bCs w:val="0"/>
        </w:rPr>
      </w:pPr>
      <w:r>
        <w:rPr>
          <w:b w:val="0"/>
          <w:bCs w:val="0"/>
        </w:rPr>
        <w:t>También, cuando se exponen tales condiciones de trabajo (ventilación) en las fichas de datos de seguridad de las sustancias químicas.</w:t>
      </w:r>
    </w:p>
    <w:p w14:paraId="4880416A" w14:textId="77777777" w:rsidR="00310DCE" w:rsidRDefault="00310DCE">
      <w:pPr>
        <w:pStyle w:val="Ttulo11"/>
        <w:ind w:left="332" w:right="1430"/>
        <w:jc w:val="both"/>
        <w:rPr>
          <w:b w:val="0"/>
          <w:bCs w:val="0"/>
        </w:rPr>
      </w:pPr>
    </w:p>
    <w:p w14:paraId="7B5A5A18" w14:textId="77777777" w:rsidR="00310DCE" w:rsidRDefault="00760B3B">
      <w:pPr>
        <w:pStyle w:val="Ttulo11"/>
        <w:ind w:left="332" w:right="1430"/>
        <w:jc w:val="both"/>
        <w:rPr>
          <w:b w:val="0"/>
          <w:bCs w:val="0"/>
        </w:rPr>
      </w:pPr>
      <w:r>
        <w:rPr>
          <w:b w:val="0"/>
          <w:bCs w:val="0"/>
        </w:rPr>
        <w:t>3-Se recomienda utilizar guantes cuando los productos tengan en sus etiquetas las siguientes frases de seguridad:</w:t>
      </w:r>
    </w:p>
    <w:p w14:paraId="543F3BB6" w14:textId="77777777" w:rsidR="00310DCE" w:rsidRDefault="00310DCE">
      <w:pPr>
        <w:pStyle w:val="Ttulo11"/>
        <w:ind w:left="332" w:right="1430"/>
        <w:jc w:val="both"/>
        <w:rPr>
          <w:b w:val="0"/>
          <w:bCs w:val="0"/>
        </w:rPr>
      </w:pPr>
    </w:p>
    <w:p w14:paraId="18E28BA9" w14:textId="77777777" w:rsidR="00310DCE" w:rsidRDefault="00760B3B">
      <w:pPr>
        <w:pStyle w:val="Ttulo11"/>
        <w:ind w:left="332" w:right="1430"/>
        <w:jc w:val="both"/>
        <w:rPr>
          <w:b w:val="0"/>
          <w:bCs w:val="0"/>
        </w:rPr>
      </w:pPr>
      <w:r>
        <w:rPr>
          <w:b w:val="0"/>
          <w:bCs w:val="0"/>
        </w:rPr>
        <w:t>H312 (R21) Nocivo en contacto con la piel.</w:t>
      </w:r>
    </w:p>
    <w:p w14:paraId="4614A45E" w14:textId="77777777" w:rsidR="00310DCE" w:rsidRDefault="00760B3B">
      <w:pPr>
        <w:pStyle w:val="Ttulo11"/>
        <w:ind w:left="332" w:right="1430"/>
        <w:jc w:val="both"/>
        <w:rPr>
          <w:b w:val="0"/>
          <w:bCs w:val="0"/>
        </w:rPr>
      </w:pPr>
      <w:r>
        <w:rPr>
          <w:b w:val="0"/>
          <w:bCs w:val="0"/>
        </w:rPr>
        <w:lastRenderedPageBreak/>
        <w:t>H311 (R24) Tóxico en contacto con la piel.</w:t>
      </w:r>
    </w:p>
    <w:p w14:paraId="20F2790D" w14:textId="77777777" w:rsidR="00310DCE" w:rsidRDefault="00760B3B">
      <w:pPr>
        <w:pStyle w:val="Ttulo11"/>
        <w:ind w:left="332" w:right="1430"/>
        <w:jc w:val="both"/>
        <w:rPr>
          <w:b w:val="0"/>
          <w:bCs w:val="0"/>
        </w:rPr>
      </w:pPr>
      <w:r>
        <w:rPr>
          <w:b w:val="0"/>
          <w:bCs w:val="0"/>
        </w:rPr>
        <w:t>H 310 (R27) Muy tóxico en contacto con la piel.</w:t>
      </w:r>
    </w:p>
    <w:p w14:paraId="111AA577" w14:textId="77777777" w:rsidR="00310DCE" w:rsidRDefault="00760B3B">
      <w:pPr>
        <w:pStyle w:val="Ttulo11"/>
        <w:ind w:left="332" w:right="1430"/>
        <w:jc w:val="both"/>
        <w:rPr>
          <w:b w:val="0"/>
          <w:bCs w:val="0"/>
        </w:rPr>
      </w:pPr>
      <w:r>
        <w:rPr>
          <w:b w:val="0"/>
          <w:bCs w:val="0"/>
        </w:rPr>
        <w:t>H341 (R34) Provoca quemaduras.</w:t>
      </w:r>
    </w:p>
    <w:p w14:paraId="464A937B" w14:textId="77777777" w:rsidR="00310DCE" w:rsidRDefault="00760B3B">
      <w:pPr>
        <w:pStyle w:val="Ttulo11"/>
        <w:ind w:left="332" w:right="1430"/>
        <w:jc w:val="both"/>
        <w:rPr>
          <w:b w:val="0"/>
          <w:bCs w:val="0"/>
        </w:rPr>
      </w:pPr>
      <w:r>
        <w:rPr>
          <w:b w:val="0"/>
          <w:bCs w:val="0"/>
        </w:rPr>
        <w:t>H314 (R35) Provoca quemaduras graves.</w:t>
      </w:r>
    </w:p>
    <w:p w14:paraId="3608B9F0" w14:textId="77777777" w:rsidR="00310DCE" w:rsidRDefault="00760B3B">
      <w:pPr>
        <w:pStyle w:val="Ttulo11"/>
        <w:ind w:left="332" w:right="1430"/>
        <w:jc w:val="both"/>
        <w:rPr>
          <w:b w:val="0"/>
          <w:bCs w:val="0"/>
        </w:rPr>
      </w:pPr>
      <w:r>
        <w:rPr>
          <w:b w:val="0"/>
          <w:bCs w:val="0"/>
        </w:rPr>
        <w:t>H315 (R38) Irrita la piel.</w:t>
      </w:r>
    </w:p>
    <w:p w14:paraId="07D20761" w14:textId="77777777" w:rsidR="00310DCE" w:rsidRDefault="00760B3B">
      <w:pPr>
        <w:pStyle w:val="Ttulo11"/>
        <w:ind w:left="332" w:right="1430"/>
        <w:jc w:val="both"/>
        <w:rPr>
          <w:b w:val="0"/>
          <w:bCs w:val="0"/>
        </w:rPr>
      </w:pPr>
      <w:r>
        <w:rPr>
          <w:b w:val="0"/>
          <w:bCs w:val="0"/>
        </w:rPr>
        <w:t>H317 (R43) Posibilidad de sensibilización en contacto con la piel.</w:t>
      </w:r>
    </w:p>
    <w:p w14:paraId="1F71C9E4" w14:textId="77777777" w:rsidR="00310DCE" w:rsidRDefault="00760B3B">
      <w:pPr>
        <w:pStyle w:val="Ttulo11"/>
        <w:ind w:left="332" w:right="1430"/>
        <w:jc w:val="both"/>
        <w:rPr>
          <w:b w:val="0"/>
          <w:bCs w:val="0"/>
        </w:rPr>
      </w:pPr>
      <w:r>
        <w:rPr>
          <w:b w:val="0"/>
          <w:bCs w:val="0"/>
        </w:rPr>
        <w:t>EUH066 (R66) La exposición repetida puede provocar sequedad o formación de grietas en la piel.</w:t>
      </w:r>
    </w:p>
    <w:p w14:paraId="6B5AE566" w14:textId="77777777" w:rsidR="00310DCE" w:rsidRDefault="00760B3B">
      <w:pPr>
        <w:rPr>
          <w:rFonts w:ascii="Arial" w:hAnsi="Arial" w:cs="Arial"/>
          <w:bCs/>
          <w:sz w:val="24"/>
          <w:szCs w:val="24"/>
        </w:rPr>
      </w:pPr>
      <w:bookmarkStart w:id="12" w:name="_bookmark13"/>
      <w:bookmarkEnd w:id="12"/>
      <w:r>
        <w:br w:type="page"/>
      </w:r>
    </w:p>
    <w:p w14:paraId="191F7564" w14:textId="77777777" w:rsidR="00310DCE" w:rsidRDefault="00760B3B">
      <w:pPr>
        <w:pStyle w:val="Ttulo11"/>
        <w:ind w:right="1429"/>
      </w:pPr>
      <w:bookmarkStart w:id="13" w:name="_bookmark15"/>
      <w:bookmarkEnd w:id="13"/>
      <w:r>
        <w:lastRenderedPageBreak/>
        <w:t>ANEXO C</w:t>
      </w:r>
    </w:p>
    <w:p w14:paraId="66E73034" w14:textId="77777777" w:rsidR="00310DCE" w:rsidRDefault="00760B3B">
      <w:pPr>
        <w:ind w:left="333" w:right="1428"/>
        <w:jc w:val="center"/>
        <w:rPr>
          <w:rFonts w:ascii="Arial" w:hAnsi="Arial" w:cs="Arial"/>
          <w:b/>
          <w:sz w:val="24"/>
          <w:szCs w:val="24"/>
        </w:rPr>
      </w:pPr>
      <w:bookmarkStart w:id="14" w:name="_bookmark16"/>
      <w:bookmarkEnd w:id="14"/>
      <w:r>
        <w:rPr>
          <w:rFonts w:ascii="Arial" w:hAnsi="Arial" w:cs="Arial"/>
          <w:b/>
          <w:sz w:val="24"/>
          <w:szCs w:val="24"/>
        </w:rPr>
        <w:t>PRUEBAS DE AJUSTE DE EPP</w:t>
      </w:r>
    </w:p>
    <w:p w14:paraId="4E31218B" w14:textId="77777777" w:rsidR="00310DCE" w:rsidRDefault="00310DCE">
      <w:pPr>
        <w:pStyle w:val="Textoindependiente"/>
        <w:spacing w:before="5"/>
        <w:jc w:val="both"/>
        <w:rPr>
          <w:rFonts w:ascii="Arial" w:hAnsi="Arial" w:cs="Arial"/>
          <w:bCs/>
          <w:sz w:val="24"/>
          <w:szCs w:val="24"/>
        </w:rPr>
      </w:pPr>
    </w:p>
    <w:p w14:paraId="4DE0A57D" w14:textId="77777777" w:rsidR="00310DCE" w:rsidRDefault="00760B3B">
      <w:pPr>
        <w:pStyle w:val="Ttulo41"/>
        <w:jc w:val="both"/>
        <w:rPr>
          <w:b w:val="0"/>
          <w:sz w:val="24"/>
          <w:szCs w:val="24"/>
        </w:rPr>
      </w:pPr>
      <w:r>
        <w:rPr>
          <w:b w:val="0"/>
          <w:sz w:val="24"/>
          <w:szCs w:val="24"/>
        </w:rPr>
        <w:t>E1. PROCEDIMIENTO DE PRUEBA DE AJUSTE.</w:t>
      </w:r>
    </w:p>
    <w:p w14:paraId="3E399E00" w14:textId="77777777" w:rsidR="00310DCE" w:rsidRDefault="00310DCE">
      <w:pPr>
        <w:pStyle w:val="Textoindependiente"/>
        <w:spacing w:before="8"/>
        <w:jc w:val="both"/>
        <w:rPr>
          <w:rFonts w:ascii="Arial" w:hAnsi="Arial" w:cs="Arial"/>
          <w:bCs/>
          <w:sz w:val="24"/>
          <w:szCs w:val="24"/>
        </w:rPr>
      </w:pPr>
    </w:p>
    <w:p w14:paraId="436F4DED" w14:textId="77777777" w:rsidR="00310DCE" w:rsidRDefault="00760B3B">
      <w:pPr>
        <w:pStyle w:val="Textoindependiente"/>
        <w:spacing w:before="8"/>
        <w:jc w:val="both"/>
        <w:rPr>
          <w:rFonts w:ascii="Arial" w:hAnsi="Arial" w:cs="Arial"/>
          <w:bCs/>
          <w:sz w:val="24"/>
          <w:szCs w:val="24"/>
        </w:rPr>
      </w:pPr>
      <w:r>
        <w:rPr>
          <w:rFonts w:ascii="Arial" w:hAnsi="Arial" w:cs="Arial"/>
          <w:bCs/>
          <w:sz w:val="24"/>
          <w:szCs w:val="24"/>
        </w:rPr>
        <w:t xml:space="preserve">Buscan asegurar que la protección que están usando es la correcta en cuanto a que se ajuste de forma apropiada a las características y morfología de la persona que lo va a utilizar. </w:t>
      </w:r>
    </w:p>
    <w:p w14:paraId="200D5477" w14:textId="77777777" w:rsidR="00310DCE" w:rsidRDefault="00310DCE">
      <w:pPr>
        <w:pStyle w:val="Textoindependiente"/>
        <w:spacing w:before="8"/>
        <w:jc w:val="both"/>
        <w:rPr>
          <w:rFonts w:ascii="Arial" w:hAnsi="Arial" w:cs="Arial"/>
          <w:bCs/>
          <w:sz w:val="24"/>
          <w:szCs w:val="24"/>
        </w:rPr>
      </w:pPr>
    </w:p>
    <w:p w14:paraId="3A6E2B21" w14:textId="77777777" w:rsidR="00310DCE" w:rsidRDefault="00760B3B">
      <w:pPr>
        <w:pStyle w:val="Ttulo41"/>
        <w:jc w:val="both"/>
        <w:rPr>
          <w:b w:val="0"/>
          <w:sz w:val="24"/>
          <w:szCs w:val="24"/>
        </w:rPr>
      </w:pPr>
      <w:r>
        <w:rPr>
          <w:b w:val="0"/>
          <w:sz w:val="24"/>
          <w:szCs w:val="24"/>
        </w:rPr>
        <w:t>E2. TIPOS DE PRUEBA DE AJUSTE.</w:t>
      </w:r>
    </w:p>
    <w:p w14:paraId="2F7958EC" w14:textId="77777777" w:rsidR="00310DCE" w:rsidRDefault="00310DCE">
      <w:pPr>
        <w:pStyle w:val="Textoindependiente"/>
        <w:spacing w:before="2"/>
        <w:jc w:val="both"/>
        <w:rPr>
          <w:rFonts w:ascii="Arial" w:hAnsi="Arial" w:cs="Arial"/>
          <w:bCs/>
          <w:sz w:val="24"/>
          <w:szCs w:val="24"/>
        </w:rPr>
      </w:pPr>
    </w:p>
    <w:p w14:paraId="5D551798" w14:textId="77777777" w:rsidR="00310DCE" w:rsidRDefault="00760B3B">
      <w:pPr>
        <w:pStyle w:val="Textoindependiente"/>
        <w:spacing w:before="2"/>
        <w:jc w:val="both"/>
        <w:rPr>
          <w:rFonts w:ascii="Arial" w:hAnsi="Arial" w:cs="Arial"/>
          <w:bCs/>
          <w:sz w:val="24"/>
          <w:szCs w:val="24"/>
        </w:rPr>
      </w:pPr>
      <w:r>
        <w:rPr>
          <w:rFonts w:ascii="Arial" w:hAnsi="Arial" w:cs="Arial"/>
          <w:bCs/>
          <w:sz w:val="24"/>
          <w:szCs w:val="24"/>
        </w:rPr>
        <w:t>Existen dos tipos de pruebas: cualitativas y cuantitativas.</w:t>
      </w:r>
    </w:p>
    <w:p w14:paraId="24771576" w14:textId="77777777" w:rsidR="00310DCE" w:rsidRDefault="00310DCE">
      <w:pPr>
        <w:pStyle w:val="Textoindependiente"/>
        <w:spacing w:before="2"/>
        <w:jc w:val="both"/>
        <w:rPr>
          <w:rFonts w:ascii="Arial" w:hAnsi="Arial" w:cs="Arial"/>
          <w:bCs/>
          <w:sz w:val="24"/>
          <w:szCs w:val="24"/>
        </w:rPr>
      </w:pPr>
    </w:p>
    <w:p w14:paraId="077F1149" w14:textId="77777777" w:rsidR="00310DCE" w:rsidRDefault="00760B3B">
      <w:pPr>
        <w:ind w:left="318"/>
        <w:jc w:val="both"/>
        <w:rPr>
          <w:rFonts w:ascii="Arial" w:hAnsi="Arial" w:cs="Arial"/>
          <w:bCs/>
          <w:sz w:val="24"/>
          <w:szCs w:val="24"/>
        </w:rPr>
      </w:pPr>
      <w:r>
        <w:rPr>
          <w:rFonts w:ascii="Arial" w:hAnsi="Arial" w:cs="Arial"/>
          <w:bCs/>
          <w:sz w:val="24"/>
          <w:szCs w:val="24"/>
        </w:rPr>
        <w:t>E2.1. PRUEBA DE AJUSTE CUALITATIVA.</w:t>
      </w:r>
    </w:p>
    <w:p w14:paraId="30C6C096" w14:textId="77777777" w:rsidR="00310DCE" w:rsidRDefault="00310DCE">
      <w:pPr>
        <w:ind w:left="318"/>
        <w:jc w:val="both"/>
        <w:rPr>
          <w:rFonts w:ascii="Arial" w:hAnsi="Arial" w:cs="Arial"/>
          <w:bCs/>
          <w:sz w:val="24"/>
          <w:szCs w:val="24"/>
        </w:rPr>
      </w:pPr>
    </w:p>
    <w:p w14:paraId="53D714A1" w14:textId="77777777" w:rsidR="00310DCE" w:rsidRDefault="00760B3B">
      <w:pPr>
        <w:ind w:left="318"/>
        <w:jc w:val="both"/>
        <w:rPr>
          <w:rFonts w:ascii="Arial" w:hAnsi="Arial" w:cs="Arial"/>
          <w:bCs/>
          <w:sz w:val="24"/>
          <w:szCs w:val="24"/>
        </w:rPr>
      </w:pPr>
      <w:r>
        <w:rPr>
          <w:rFonts w:ascii="Arial" w:hAnsi="Arial" w:cs="Arial"/>
          <w:bCs/>
          <w:sz w:val="24"/>
          <w:szCs w:val="24"/>
        </w:rPr>
        <w:t>La prueba de ajuste es de pasa/no pasa y se basa en los sentidos del usuario para probar un agente de prueba homologado. Durante las pruebas de ajuste, los sujetos deberán llevar un recinto (ver imagen) alrededor de la cabeza y los hombros, con la parte frontal clara y que facilita el libre movimiento de la cabeza. Los principales agentes son:</w:t>
      </w:r>
    </w:p>
    <w:p w14:paraId="7D3F5208" w14:textId="77777777" w:rsidR="00310DCE" w:rsidRDefault="00310DCE">
      <w:pPr>
        <w:ind w:left="318"/>
        <w:jc w:val="both"/>
        <w:rPr>
          <w:rFonts w:ascii="Arial" w:hAnsi="Arial" w:cs="Arial"/>
          <w:bCs/>
          <w:sz w:val="24"/>
          <w:szCs w:val="24"/>
        </w:rPr>
      </w:pPr>
    </w:p>
    <w:p w14:paraId="013AEC2E" w14:textId="77777777" w:rsidR="00310DCE" w:rsidRDefault="00760B3B">
      <w:pPr>
        <w:ind w:left="318"/>
        <w:jc w:val="both"/>
        <w:rPr>
          <w:rFonts w:ascii="Arial" w:hAnsi="Arial" w:cs="Arial"/>
          <w:bCs/>
          <w:sz w:val="24"/>
          <w:szCs w:val="24"/>
        </w:rPr>
      </w:pPr>
      <w:r>
        <w:rPr>
          <w:rFonts w:ascii="Arial" w:hAnsi="Arial" w:cs="Arial"/>
          <w:bCs/>
          <w:sz w:val="24"/>
          <w:szCs w:val="24"/>
        </w:rPr>
        <w:t>Para evaluar cartuchos que protegen contra vapores orgánicos:</w:t>
      </w:r>
    </w:p>
    <w:p w14:paraId="4C834A25" w14:textId="77777777" w:rsidR="00310DCE" w:rsidRDefault="00760B3B">
      <w:pPr>
        <w:ind w:left="3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Prueba del Acetato de </w:t>
      </w:r>
      <w:proofErr w:type="spellStart"/>
      <w:r>
        <w:rPr>
          <w:rFonts w:ascii="Arial" w:hAnsi="Arial" w:cs="Arial"/>
          <w:bCs/>
          <w:sz w:val="24"/>
          <w:szCs w:val="24"/>
        </w:rPr>
        <w:t>Isomilo</w:t>
      </w:r>
      <w:proofErr w:type="spellEnd"/>
      <w:r>
        <w:rPr>
          <w:rFonts w:ascii="Arial" w:hAnsi="Arial" w:cs="Arial"/>
          <w:bCs/>
          <w:sz w:val="24"/>
          <w:szCs w:val="24"/>
        </w:rPr>
        <w:t xml:space="preserve"> (“Aceite de Banana”)</w:t>
      </w:r>
    </w:p>
    <w:p w14:paraId="63C05870" w14:textId="77777777" w:rsidR="00310DCE" w:rsidRDefault="00310DCE">
      <w:pPr>
        <w:ind w:left="318"/>
        <w:jc w:val="both"/>
        <w:rPr>
          <w:rFonts w:ascii="Arial" w:hAnsi="Arial" w:cs="Arial"/>
          <w:bCs/>
          <w:sz w:val="24"/>
          <w:szCs w:val="24"/>
        </w:rPr>
      </w:pPr>
    </w:p>
    <w:p w14:paraId="650DB4AD" w14:textId="77777777" w:rsidR="00310DCE" w:rsidRDefault="00760B3B">
      <w:pPr>
        <w:ind w:left="318"/>
        <w:jc w:val="both"/>
        <w:rPr>
          <w:rFonts w:ascii="Arial" w:hAnsi="Arial" w:cs="Arial"/>
          <w:bCs/>
          <w:sz w:val="24"/>
          <w:szCs w:val="24"/>
        </w:rPr>
      </w:pPr>
      <w:r>
        <w:rPr>
          <w:rFonts w:ascii="Arial" w:hAnsi="Arial" w:cs="Arial"/>
          <w:bCs/>
          <w:sz w:val="24"/>
          <w:szCs w:val="24"/>
        </w:rPr>
        <w:tab/>
        <w:t>Para evaluar filtros que protegen contra partículas:</w:t>
      </w:r>
    </w:p>
    <w:p w14:paraId="59D93194" w14:textId="77777777" w:rsidR="00310DCE" w:rsidRDefault="00760B3B">
      <w:pPr>
        <w:ind w:left="3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Prueba de la Sacarina</w:t>
      </w:r>
    </w:p>
    <w:p w14:paraId="7C4FE7B5" w14:textId="77777777" w:rsidR="00310DCE" w:rsidRDefault="00760B3B">
      <w:pPr>
        <w:ind w:left="318"/>
        <w:jc w:val="both"/>
        <w:rPr>
          <w:rFonts w:ascii="Arial" w:hAnsi="Arial" w:cs="Arial"/>
          <w:bCs/>
          <w:sz w:val="24"/>
          <w:szCs w:val="24"/>
        </w:rPr>
      </w:pPr>
      <w:r>
        <w:rPr>
          <w:rFonts w:ascii="Arial" w:hAnsi="Arial" w:cs="Arial"/>
          <w:bCs/>
          <w:sz w:val="24"/>
          <w:szCs w:val="24"/>
        </w:rPr>
        <w:tab/>
      </w:r>
      <w:r>
        <w:rPr>
          <w:rFonts w:ascii="Arial" w:hAnsi="Arial" w:cs="Arial"/>
          <w:bCs/>
          <w:sz w:val="24"/>
          <w:szCs w:val="24"/>
        </w:rPr>
        <w:tab/>
        <w:t xml:space="preserve">Prueba de </w:t>
      </w:r>
      <w:proofErr w:type="spellStart"/>
      <w:r>
        <w:rPr>
          <w:rFonts w:ascii="Arial" w:hAnsi="Arial" w:cs="Arial"/>
          <w:bCs/>
          <w:sz w:val="24"/>
          <w:szCs w:val="24"/>
        </w:rPr>
        <w:t>Bitrex</w:t>
      </w:r>
      <w:proofErr w:type="spellEnd"/>
      <w:r>
        <w:rPr>
          <w:rFonts w:ascii="Arial" w:hAnsi="Arial" w:cs="Arial"/>
          <w:bCs/>
          <w:sz w:val="24"/>
          <w:szCs w:val="24"/>
        </w:rPr>
        <w:t xml:space="preserve">® (benzoato de </w:t>
      </w:r>
      <w:proofErr w:type="spellStart"/>
      <w:r>
        <w:rPr>
          <w:rFonts w:ascii="Arial" w:hAnsi="Arial" w:cs="Arial"/>
          <w:bCs/>
          <w:sz w:val="24"/>
          <w:szCs w:val="24"/>
        </w:rPr>
        <w:t>denatonio</w:t>
      </w:r>
      <w:proofErr w:type="spellEnd"/>
      <w:r>
        <w:rPr>
          <w:rFonts w:ascii="Arial" w:hAnsi="Arial" w:cs="Arial"/>
          <w:bCs/>
          <w:sz w:val="24"/>
          <w:szCs w:val="24"/>
        </w:rPr>
        <w:t>)</w:t>
      </w:r>
    </w:p>
    <w:p w14:paraId="20790F01" w14:textId="77777777" w:rsidR="00310DCE" w:rsidRDefault="00310DCE">
      <w:pPr>
        <w:ind w:left="318"/>
        <w:jc w:val="both"/>
        <w:rPr>
          <w:rFonts w:ascii="Arial" w:hAnsi="Arial" w:cs="Arial"/>
          <w:bCs/>
          <w:sz w:val="24"/>
          <w:szCs w:val="24"/>
        </w:rPr>
      </w:pPr>
    </w:p>
    <w:p w14:paraId="5F4163C4" w14:textId="77777777" w:rsidR="00310DCE" w:rsidRDefault="00760B3B">
      <w:pPr>
        <w:ind w:left="318"/>
        <w:jc w:val="both"/>
        <w:rPr>
          <w:rFonts w:ascii="Arial" w:hAnsi="Arial" w:cs="Arial"/>
          <w:bCs/>
          <w:sz w:val="24"/>
          <w:szCs w:val="24"/>
        </w:rPr>
      </w:pPr>
      <w:r>
        <w:rPr>
          <w:noProof/>
        </w:rPr>
        <w:drawing>
          <wp:inline distT="0" distB="0" distL="0" distR="0" wp14:anchorId="770FA5BD" wp14:editId="2E5637E0">
            <wp:extent cx="1720850" cy="1398270"/>
            <wp:effectExtent l="0" t="0" r="0" b="0"/>
            <wp:docPr id="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7"/>
                    <pic:cNvPicPr>
                      <a:picLocks noChangeAspect="1" noChangeArrowheads="1"/>
                    </pic:cNvPicPr>
                  </pic:nvPicPr>
                  <pic:blipFill>
                    <a:blip r:embed="rId15"/>
                    <a:srcRect l="33708" t="24353" r="56027" b="60815"/>
                    <a:stretch>
                      <a:fillRect/>
                    </a:stretch>
                  </pic:blipFill>
                  <pic:spPr bwMode="auto">
                    <a:xfrm>
                      <a:off x="0" y="0"/>
                      <a:ext cx="1720850" cy="1398270"/>
                    </a:xfrm>
                    <a:prstGeom prst="rect">
                      <a:avLst/>
                    </a:prstGeom>
                  </pic:spPr>
                </pic:pic>
              </a:graphicData>
            </a:graphic>
          </wp:inline>
        </w:drawing>
      </w:r>
    </w:p>
    <w:p w14:paraId="6A9D3E34" w14:textId="77777777" w:rsidR="00310DCE" w:rsidRDefault="00310DCE">
      <w:pPr>
        <w:ind w:left="318"/>
        <w:jc w:val="both"/>
        <w:rPr>
          <w:rFonts w:ascii="Arial" w:hAnsi="Arial" w:cs="Arial"/>
          <w:bCs/>
          <w:sz w:val="24"/>
          <w:szCs w:val="24"/>
        </w:rPr>
      </w:pPr>
    </w:p>
    <w:p w14:paraId="2D682F3A" w14:textId="77777777" w:rsidR="00310DCE" w:rsidRDefault="00760B3B">
      <w:pPr>
        <w:ind w:left="318"/>
        <w:jc w:val="both"/>
        <w:rPr>
          <w:rFonts w:ascii="Arial" w:hAnsi="Arial" w:cs="Arial"/>
          <w:bCs/>
          <w:sz w:val="24"/>
          <w:szCs w:val="24"/>
        </w:rPr>
      </w:pPr>
      <w:r>
        <w:rPr>
          <w:rFonts w:ascii="Arial" w:hAnsi="Arial" w:cs="Arial"/>
          <w:bCs/>
          <w:sz w:val="24"/>
          <w:szCs w:val="24"/>
        </w:rPr>
        <w:t>Cada método utiliza siete ejercicios que se realizan en 1 minuto cada uno:</w:t>
      </w:r>
    </w:p>
    <w:p w14:paraId="10E891D9" w14:textId="77777777" w:rsidR="00310DCE" w:rsidRDefault="00310DCE">
      <w:pPr>
        <w:ind w:left="318"/>
        <w:jc w:val="both"/>
        <w:rPr>
          <w:rFonts w:ascii="Arial" w:hAnsi="Arial" w:cs="Arial"/>
          <w:bCs/>
          <w:sz w:val="24"/>
          <w:szCs w:val="24"/>
        </w:rPr>
      </w:pPr>
    </w:p>
    <w:p w14:paraId="452FFA23" w14:textId="77777777" w:rsidR="00310DCE" w:rsidRDefault="00760B3B">
      <w:pPr>
        <w:ind w:left="318"/>
        <w:jc w:val="both"/>
        <w:rPr>
          <w:rFonts w:ascii="Arial" w:hAnsi="Arial" w:cs="Arial"/>
          <w:bCs/>
          <w:sz w:val="24"/>
          <w:szCs w:val="24"/>
        </w:rPr>
      </w:pPr>
      <w:r>
        <w:rPr>
          <w:rFonts w:ascii="Arial" w:hAnsi="Arial" w:cs="Arial"/>
          <w:bCs/>
          <w:sz w:val="24"/>
          <w:szCs w:val="24"/>
        </w:rPr>
        <w:t>o Respirar de forma normal.</w:t>
      </w:r>
    </w:p>
    <w:p w14:paraId="5C9BF56B" w14:textId="77777777" w:rsidR="00310DCE" w:rsidRDefault="00760B3B">
      <w:pPr>
        <w:ind w:left="318"/>
        <w:jc w:val="both"/>
        <w:rPr>
          <w:rFonts w:ascii="Arial" w:hAnsi="Arial" w:cs="Arial"/>
          <w:bCs/>
          <w:sz w:val="24"/>
          <w:szCs w:val="24"/>
        </w:rPr>
      </w:pPr>
      <w:r>
        <w:rPr>
          <w:rFonts w:ascii="Arial" w:hAnsi="Arial" w:cs="Arial"/>
          <w:bCs/>
          <w:sz w:val="24"/>
          <w:szCs w:val="24"/>
        </w:rPr>
        <w:t>o Respirar profundamente.</w:t>
      </w:r>
    </w:p>
    <w:p w14:paraId="6622E881" w14:textId="77777777" w:rsidR="00310DCE" w:rsidRDefault="00760B3B">
      <w:pPr>
        <w:ind w:left="318"/>
        <w:jc w:val="both"/>
        <w:rPr>
          <w:rFonts w:ascii="Arial" w:hAnsi="Arial" w:cs="Arial"/>
          <w:bCs/>
          <w:sz w:val="24"/>
          <w:szCs w:val="24"/>
        </w:rPr>
      </w:pPr>
      <w:r>
        <w:rPr>
          <w:rFonts w:ascii="Arial" w:hAnsi="Arial" w:cs="Arial"/>
          <w:bCs/>
          <w:sz w:val="24"/>
          <w:szCs w:val="24"/>
        </w:rPr>
        <w:t>o Mover la cabeza de un lado a otro.</w:t>
      </w:r>
    </w:p>
    <w:p w14:paraId="643E8683" w14:textId="77777777" w:rsidR="00310DCE" w:rsidRDefault="00760B3B">
      <w:pPr>
        <w:ind w:left="318"/>
        <w:jc w:val="both"/>
        <w:rPr>
          <w:rFonts w:ascii="Arial" w:hAnsi="Arial" w:cs="Arial"/>
          <w:bCs/>
          <w:sz w:val="24"/>
          <w:szCs w:val="24"/>
        </w:rPr>
      </w:pPr>
      <w:r>
        <w:rPr>
          <w:rFonts w:ascii="Arial" w:hAnsi="Arial" w:cs="Arial"/>
          <w:bCs/>
          <w:sz w:val="24"/>
          <w:szCs w:val="24"/>
        </w:rPr>
        <w:t>o Mover la cabeza arriba y abajo.</w:t>
      </w:r>
    </w:p>
    <w:p w14:paraId="4DBB2DC6" w14:textId="77777777" w:rsidR="00310DCE" w:rsidRDefault="00760B3B">
      <w:pPr>
        <w:ind w:left="318"/>
        <w:jc w:val="both"/>
        <w:rPr>
          <w:rFonts w:ascii="Arial" w:hAnsi="Arial" w:cs="Arial"/>
          <w:bCs/>
          <w:sz w:val="24"/>
          <w:szCs w:val="24"/>
        </w:rPr>
      </w:pPr>
      <w:r>
        <w:rPr>
          <w:rFonts w:ascii="Arial" w:hAnsi="Arial" w:cs="Arial"/>
          <w:bCs/>
          <w:sz w:val="24"/>
          <w:szCs w:val="24"/>
        </w:rPr>
        <w:t>o Flexionar el cuerpo por la cintura.</w:t>
      </w:r>
    </w:p>
    <w:p w14:paraId="20D7EB22" w14:textId="77777777" w:rsidR="00310DCE" w:rsidRDefault="00760B3B">
      <w:pPr>
        <w:ind w:left="318"/>
        <w:jc w:val="both"/>
        <w:rPr>
          <w:rFonts w:ascii="Arial" w:hAnsi="Arial" w:cs="Arial"/>
          <w:bCs/>
          <w:sz w:val="24"/>
          <w:szCs w:val="24"/>
        </w:rPr>
      </w:pPr>
      <w:r>
        <w:rPr>
          <w:rFonts w:ascii="Arial" w:hAnsi="Arial" w:cs="Arial"/>
          <w:bCs/>
          <w:sz w:val="24"/>
          <w:szCs w:val="24"/>
        </w:rPr>
        <w:t>o Leer o hablar en voz alta.</w:t>
      </w:r>
    </w:p>
    <w:p w14:paraId="166447E7" w14:textId="77777777" w:rsidR="00310DCE" w:rsidRDefault="00760B3B">
      <w:pPr>
        <w:ind w:left="318"/>
        <w:jc w:val="both"/>
        <w:rPr>
          <w:rFonts w:ascii="Arial" w:hAnsi="Arial" w:cs="Arial"/>
          <w:bCs/>
          <w:sz w:val="24"/>
          <w:szCs w:val="24"/>
        </w:rPr>
      </w:pPr>
      <w:r>
        <w:rPr>
          <w:rFonts w:ascii="Arial" w:hAnsi="Arial" w:cs="Arial"/>
          <w:bCs/>
          <w:sz w:val="24"/>
          <w:szCs w:val="24"/>
        </w:rPr>
        <w:t>o Volver a respirar de forma normal.</w:t>
      </w:r>
    </w:p>
    <w:p w14:paraId="20272683" w14:textId="77777777" w:rsidR="00310DCE" w:rsidRDefault="00760B3B">
      <w:pPr>
        <w:rPr>
          <w:rFonts w:ascii="Arial" w:hAnsi="Arial" w:cs="Arial"/>
          <w:bCs/>
          <w:sz w:val="24"/>
          <w:szCs w:val="24"/>
        </w:rPr>
      </w:pPr>
      <w:r>
        <w:br w:type="page"/>
      </w:r>
    </w:p>
    <w:p w14:paraId="18FD2EE8" w14:textId="77777777" w:rsidR="00310DCE" w:rsidRDefault="00310DCE">
      <w:pPr>
        <w:jc w:val="both"/>
        <w:rPr>
          <w:rFonts w:ascii="Arial" w:hAnsi="Arial" w:cs="Arial"/>
          <w:bCs/>
          <w:sz w:val="24"/>
          <w:szCs w:val="24"/>
        </w:rPr>
      </w:pPr>
    </w:p>
    <w:p w14:paraId="43FD406A" w14:textId="77777777" w:rsidR="00310DCE" w:rsidRDefault="00760B3B">
      <w:pPr>
        <w:ind w:left="318"/>
        <w:jc w:val="center"/>
        <w:rPr>
          <w:rFonts w:ascii="Arial" w:hAnsi="Arial" w:cs="Arial"/>
          <w:b/>
          <w:sz w:val="24"/>
          <w:szCs w:val="24"/>
        </w:rPr>
      </w:pPr>
      <w:r>
        <w:rPr>
          <w:rFonts w:ascii="Arial" w:hAnsi="Arial" w:cs="Arial"/>
          <w:b/>
          <w:sz w:val="24"/>
          <w:szCs w:val="24"/>
        </w:rPr>
        <w:t>ANEXO D</w:t>
      </w:r>
    </w:p>
    <w:p w14:paraId="659CFCF2" w14:textId="77777777" w:rsidR="00310DCE" w:rsidRDefault="00760B3B">
      <w:pPr>
        <w:ind w:left="318"/>
        <w:jc w:val="both"/>
        <w:rPr>
          <w:rFonts w:ascii="Arial" w:hAnsi="Arial" w:cs="Arial"/>
          <w:bCs/>
          <w:sz w:val="24"/>
          <w:szCs w:val="24"/>
        </w:rPr>
      </w:pPr>
      <w:r>
        <w:rPr>
          <w:rFonts w:ascii="Arial" w:hAnsi="Arial" w:cs="Arial"/>
          <w:b/>
          <w:sz w:val="24"/>
          <w:szCs w:val="24"/>
        </w:rPr>
        <w:t>EVALUACIÓN DE CIERRE HERMÉTICO DE PRESIÓN POSITIVA/NEGATIVA</w:t>
      </w:r>
    </w:p>
    <w:p w14:paraId="52A0B2F8" w14:textId="77777777" w:rsidR="00310DCE" w:rsidRDefault="00310DCE">
      <w:pPr>
        <w:ind w:left="318"/>
        <w:jc w:val="both"/>
        <w:rPr>
          <w:rFonts w:ascii="Arial" w:hAnsi="Arial" w:cs="Arial"/>
          <w:bCs/>
          <w:sz w:val="24"/>
          <w:szCs w:val="24"/>
        </w:rPr>
      </w:pPr>
    </w:p>
    <w:p w14:paraId="79FEB2E0" w14:textId="77777777" w:rsidR="00310DCE" w:rsidRDefault="00760B3B">
      <w:pPr>
        <w:ind w:left="318"/>
        <w:jc w:val="both"/>
        <w:rPr>
          <w:rFonts w:ascii="Arial" w:hAnsi="Arial" w:cs="Arial"/>
          <w:bCs/>
          <w:sz w:val="24"/>
          <w:szCs w:val="24"/>
        </w:rPr>
      </w:pPr>
      <w:r>
        <w:rPr>
          <w:rFonts w:ascii="Arial" w:hAnsi="Arial" w:cs="Arial"/>
          <w:bCs/>
          <w:sz w:val="24"/>
          <w:szCs w:val="24"/>
        </w:rPr>
        <w:t>1-Prueba de presión positiva: Bloquee la rejilla de escape con la palma de la mano (como se indica en el dibujo) y exhale lentamente con la fuerza suficiente para causar una suave presión positiva dentro de la parte interna del respirador. Si el respirador se infla ligeramente y no detecta ninguna fuga entre la cara y el respirador, se ha obtenido un ajuste apropiado.</w:t>
      </w:r>
    </w:p>
    <w:p w14:paraId="3B2132F6" w14:textId="77777777" w:rsidR="00310DCE" w:rsidRDefault="00310DCE">
      <w:pPr>
        <w:ind w:left="318"/>
        <w:jc w:val="both"/>
        <w:rPr>
          <w:rFonts w:ascii="Arial" w:hAnsi="Arial" w:cs="Arial"/>
          <w:bCs/>
          <w:sz w:val="24"/>
          <w:szCs w:val="24"/>
        </w:rPr>
      </w:pPr>
    </w:p>
    <w:p w14:paraId="03ACDD50" w14:textId="77777777" w:rsidR="00310DCE" w:rsidRDefault="00760B3B">
      <w:pPr>
        <w:ind w:left="318"/>
        <w:jc w:val="both"/>
        <w:rPr>
          <w:rFonts w:ascii="Arial" w:hAnsi="Arial" w:cs="Arial"/>
          <w:bCs/>
          <w:sz w:val="24"/>
          <w:szCs w:val="24"/>
        </w:rPr>
      </w:pPr>
      <w:r>
        <w:rPr>
          <w:noProof/>
        </w:rPr>
        <w:drawing>
          <wp:inline distT="0" distB="0" distL="0" distR="0" wp14:anchorId="3CAA5BB9" wp14:editId="6E8DAFC1">
            <wp:extent cx="1951990" cy="143446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noChangeArrowheads="1"/>
                    </pic:cNvPicPr>
                  </pic:nvPicPr>
                  <pic:blipFill>
                    <a:blip r:embed="rId16"/>
                    <a:srcRect l="56332" t="38708" r="31757" b="45714"/>
                    <a:stretch>
                      <a:fillRect/>
                    </a:stretch>
                  </pic:blipFill>
                  <pic:spPr bwMode="auto">
                    <a:xfrm>
                      <a:off x="0" y="0"/>
                      <a:ext cx="1951990" cy="1434465"/>
                    </a:xfrm>
                    <a:prstGeom prst="rect">
                      <a:avLst/>
                    </a:prstGeom>
                  </pic:spPr>
                </pic:pic>
              </a:graphicData>
            </a:graphic>
          </wp:inline>
        </w:drawing>
      </w:r>
    </w:p>
    <w:p w14:paraId="19B306A7" w14:textId="77777777" w:rsidR="00310DCE" w:rsidRDefault="00310DCE">
      <w:pPr>
        <w:ind w:left="318"/>
        <w:jc w:val="both"/>
        <w:rPr>
          <w:rFonts w:ascii="Arial" w:hAnsi="Arial" w:cs="Arial"/>
          <w:bCs/>
          <w:sz w:val="24"/>
          <w:szCs w:val="24"/>
        </w:rPr>
      </w:pPr>
    </w:p>
    <w:p w14:paraId="0412FE2D" w14:textId="77777777" w:rsidR="00310DCE" w:rsidRDefault="00760B3B">
      <w:pPr>
        <w:ind w:left="318"/>
        <w:jc w:val="both"/>
        <w:rPr>
          <w:rFonts w:ascii="Arial" w:hAnsi="Arial" w:cs="Arial"/>
          <w:bCs/>
          <w:sz w:val="24"/>
          <w:szCs w:val="24"/>
        </w:rPr>
      </w:pPr>
      <w:r>
        <w:rPr>
          <w:rFonts w:ascii="Arial" w:hAnsi="Arial" w:cs="Arial"/>
          <w:bCs/>
          <w:sz w:val="24"/>
          <w:szCs w:val="24"/>
        </w:rPr>
        <w:t>2-Prueba de presión negativa: Bloquee la rejilla o rejillas de inhalación con las palmas de las manos (como se indica en el dibujo) inhale lentamente durante 10 segundos. Si el respirador se colapsa ligeramente y no detecta fuga de aire entre su cara y el respirador, se ha obtenido un ajuste apropiado.</w:t>
      </w:r>
    </w:p>
    <w:p w14:paraId="67ADBF17" w14:textId="77777777" w:rsidR="00310DCE" w:rsidRDefault="00310DCE">
      <w:pPr>
        <w:ind w:left="318"/>
        <w:jc w:val="both"/>
        <w:rPr>
          <w:rFonts w:ascii="Arial" w:hAnsi="Arial" w:cs="Arial"/>
          <w:bCs/>
          <w:sz w:val="24"/>
          <w:szCs w:val="24"/>
        </w:rPr>
      </w:pPr>
    </w:p>
    <w:p w14:paraId="0F88BEC8" w14:textId="77777777" w:rsidR="00310DCE" w:rsidRDefault="00760B3B">
      <w:pPr>
        <w:ind w:left="318"/>
        <w:jc w:val="both"/>
      </w:pPr>
      <w:r>
        <w:rPr>
          <w:noProof/>
        </w:rPr>
        <w:drawing>
          <wp:inline distT="0" distB="3175" distL="0" distR="1270" wp14:anchorId="4C9C805D" wp14:editId="2AF5565D">
            <wp:extent cx="1808480" cy="14827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7"/>
                    <a:srcRect l="56742" t="53809" r="32580" b="30624"/>
                    <a:stretch>
                      <a:fillRect/>
                    </a:stretch>
                  </pic:blipFill>
                  <pic:spPr bwMode="auto">
                    <a:xfrm>
                      <a:off x="0" y="0"/>
                      <a:ext cx="1808480" cy="1482725"/>
                    </a:xfrm>
                    <a:prstGeom prst="rect">
                      <a:avLst/>
                    </a:prstGeom>
                  </pic:spPr>
                </pic:pic>
              </a:graphicData>
            </a:graphic>
          </wp:inline>
        </w:drawing>
      </w:r>
      <w:bookmarkEnd w:id="0"/>
    </w:p>
    <w:sectPr w:rsidR="00310DCE">
      <w:headerReference w:type="default" r:id="rId18"/>
      <w:footerReference w:type="default" r:id="rId19"/>
      <w:pgSz w:w="12240" w:h="15840"/>
      <w:pgMar w:top="1417" w:right="1701" w:bottom="1417" w:left="1701" w:header="751" w:footer="711" w:gutter="0"/>
      <w:cols w:space="720"/>
      <w:formProt w:val="0"/>
      <w:docGrid w:linePitch="299"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30CBF8" w14:textId="77777777" w:rsidR="00DF3170" w:rsidRDefault="00760B3B">
      <w:r>
        <w:separator/>
      </w:r>
    </w:p>
  </w:endnote>
  <w:endnote w:type="continuationSeparator" w:id="0">
    <w:p w14:paraId="60C90CDD" w14:textId="77777777" w:rsidR="00DF3170" w:rsidRDefault="0076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5DD951" w14:textId="77777777" w:rsidR="008435CE" w:rsidRDefault="008435CE">
    <w:pPr>
      <w:pStyle w:val="Piedepgina"/>
      <w:jc w:val="center"/>
      <w:rPr>
        <w:color w:val="4F81BD" w:themeColor="accent1"/>
      </w:rPr>
    </w:pPr>
    <w:r>
      <w:rPr>
        <w:color w:val="4F81BD" w:themeColor="accent1"/>
      </w:rPr>
      <w:t xml:space="preserve">Página </w:t>
    </w:r>
    <w:r>
      <w:rPr>
        <w:color w:val="4F81BD" w:themeColor="accent1"/>
      </w:rPr>
      <w:fldChar w:fldCharType="begin"/>
    </w:r>
    <w:r>
      <w:rPr>
        <w:color w:val="4F81BD" w:themeColor="accent1"/>
      </w:rPr>
      <w:instrText>PAGE  \* Arabic  \* MERGEFORMAT</w:instrText>
    </w:r>
    <w:r>
      <w:rPr>
        <w:color w:val="4F81BD" w:themeColor="accent1"/>
      </w:rPr>
      <w:fldChar w:fldCharType="separate"/>
    </w:r>
    <w:r>
      <w:rPr>
        <w:color w:val="4F81BD" w:themeColor="accent1"/>
      </w:rPr>
      <w:t>2</w:t>
    </w:r>
    <w:r>
      <w:rPr>
        <w:color w:val="4F81BD" w:themeColor="accent1"/>
      </w:rPr>
      <w:fldChar w:fldCharType="end"/>
    </w:r>
    <w:r>
      <w:rPr>
        <w:color w:val="4F81BD" w:themeColor="accent1"/>
      </w:rPr>
      <w:t xml:space="preserve"> de </w:t>
    </w:r>
    <w:r>
      <w:rPr>
        <w:color w:val="4F81BD" w:themeColor="accent1"/>
      </w:rPr>
      <w:fldChar w:fldCharType="begin"/>
    </w:r>
    <w:r>
      <w:rPr>
        <w:color w:val="4F81BD" w:themeColor="accent1"/>
      </w:rPr>
      <w:instrText>NUMPAGES  \* Arabic  \* MERGEFORMAT</w:instrText>
    </w:r>
    <w:r>
      <w:rPr>
        <w:color w:val="4F81BD" w:themeColor="accent1"/>
      </w:rPr>
      <w:fldChar w:fldCharType="separate"/>
    </w:r>
    <w:r>
      <w:rPr>
        <w:color w:val="4F81BD" w:themeColor="accent1"/>
      </w:rPr>
      <w:t>2</w:t>
    </w:r>
    <w:r>
      <w:rPr>
        <w:color w:val="4F81BD" w:themeColor="accent1"/>
      </w:rPr>
      <w:fldChar w:fldCharType="end"/>
    </w:r>
  </w:p>
  <w:p w14:paraId="3EEF66A4" w14:textId="77777777" w:rsidR="00310DCE" w:rsidRDefault="00310DCE">
    <w:pPr>
      <w:pStyle w:val="Textoindependiente"/>
      <w:spacing w:line="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598474"/>
      <w:docPartObj>
        <w:docPartGallery w:val="Page Numbers (Bottom of Page)"/>
        <w:docPartUnique/>
      </w:docPartObj>
    </w:sdtPr>
    <w:sdtContent>
      <w:sdt>
        <w:sdtPr>
          <w:id w:val="1728636285"/>
          <w:docPartObj>
            <w:docPartGallery w:val="Page Numbers (Top of Page)"/>
            <w:docPartUnique/>
          </w:docPartObj>
        </w:sdtPr>
        <w:sdtContent>
          <w:p w14:paraId="6D43BE40" w14:textId="5BB4C294" w:rsidR="008435CE" w:rsidRDefault="008435CE">
            <w:pPr>
              <w:pStyle w:val="Piedepgina"/>
              <w:jc w:val="center"/>
            </w:pP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12043D98" w14:textId="77777777" w:rsidR="00310DCE" w:rsidRDefault="00310D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08CB7" w14:textId="77777777" w:rsidR="00310DCE" w:rsidRDefault="00310DC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EFAD0" w14:textId="77777777" w:rsidR="00DF3170" w:rsidRDefault="00760B3B">
      <w:r>
        <w:separator/>
      </w:r>
    </w:p>
  </w:footnote>
  <w:footnote w:type="continuationSeparator" w:id="0">
    <w:p w14:paraId="2E09EE32" w14:textId="77777777" w:rsidR="00DF3170" w:rsidRDefault="00760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EE0BA" w14:textId="77777777" w:rsidR="00310DCE" w:rsidRDefault="00310DCE">
    <w:pPr>
      <w:pStyle w:val="Encabezado"/>
      <w:tabs>
        <w:tab w:val="left" w:pos="73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FA7C" w14:textId="77777777" w:rsidR="00310DCE" w:rsidRDefault="00310DC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18D798" w14:textId="77777777" w:rsidR="00310DCE" w:rsidRDefault="00310DC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15992"/>
    <w:multiLevelType w:val="multilevel"/>
    <w:tmpl w:val="1FB0F754"/>
    <w:lvl w:ilvl="0">
      <w:start w:val="1"/>
      <w:numFmt w:val="lowerLetter"/>
      <w:lvlText w:val="%1)"/>
      <w:lvlJc w:val="left"/>
      <w:pPr>
        <w:ind w:left="1038" w:hanging="360"/>
      </w:pPr>
      <w:rPr>
        <w:rFonts w:ascii="Arial" w:eastAsia="Arial" w:hAnsi="Arial" w:cs="Arial"/>
        <w:spacing w:val="-1"/>
        <w:w w:val="99"/>
        <w:sz w:val="24"/>
        <w:szCs w:val="20"/>
        <w:lang w:val="es-ES" w:eastAsia="es-ES" w:bidi="es-ES"/>
      </w:rPr>
    </w:lvl>
    <w:lvl w:ilvl="1">
      <w:start w:val="1"/>
      <w:numFmt w:val="bullet"/>
      <w:lvlText w:val=""/>
      <w:lvlJc w:val="left"/>
      <w:pPr>
        <w:ind w:left="1398" w:hanging="360"/>
      </w:pPr>
      <w:rPr>
        <w:rFonts w:ascii="Symbol" w:hAnsi="Symbol" w:cs="Symbol" w:hint="default"/>
        <w:w w:val="99"/>
        <w:sz w:val="24"/>
        <w:szCs w:val="20"/>
        <w:lang w:val="es-ES" w:eastAsia="es-ES" w:bidi="es-ES"/>
      </w:rPr>
    </w:lvl>
    <w:lvl w:ilvl="2">
      <w:start w:val="1"/>
      <w:numFmt w:val="bullet"/>
      <w:lvlText w:val=""/>
      <w:lvlJc w:val="left"/>
      <w:pPr>
        <w:ind w:left="2482" w:hanging="360"/>
      </w:pPr>
      <w:rPr>
        <w:rFonts w:ascii="Symbol" w:hAnsi="Symbol" w:cs="Symbol" w:hint="default"/>
        <w:lang w:val="es-ES" w:eastAsia="es-ES" w:bidi="es-ES"/>
      </w:rPr>
    </w:lvl>
    <w:lvl w:ilvl="3">
      <w:start w:val="1"/>
      <w:numFmt w:val="bullet"/>
      <w:lvlText w:val=""/>
      <w:lvlJc w:val="left"/>
      <w:pPr>
        <w:ind w:left="3564" w:hanging="360"/>
      </w:pPr>
      <w:rPr>
        <w:rFonts w:ascii="Symbol" w:hAnsi="Symbol" w:cs="Symbol" w:hint="default"/>
        <w:lang w:val="es-ES" w:eastAsia="es-ES" w:bidi="es-ES"/>
      </w:rPr>
    </w:lvl>
    <w:lvl w:ilvl="4">
      <w:start w:val="1"/>
      <w:numFmt w:val="bullet"/>
      <w:lvlText w:val=""/>
      <w:lvlJc w:val="left"/>
      <w:pPr>
        <w:ind w:left="4646" w:hanging="360"/>
      </w:pPr>
      <w:rPr>
        <w:rFonts w:ascii="Symbol" w:hAnsi="Symbol" w:cs="Symbol" w:hint="default"/>
        <w:lang w:val="es-ES" w:eastAsia="es-ES" w:bidi="es-ES"/>
      </w:rPr>
    </w:lvl>
    <w:lvl w:ilvl="5">
      <w:start w:val="1"/>
      <w:numFmt w:val="bullet"/>
      <w:lvlText w:val=""/>
      <w:lvlJc w:val="left"/>
      <w:pPr>
        <w:ind w:left="5728" w:hanging="360"/>
      </w:pPr>
      <w:rPr>
        <w:rFonts w:ascii="Symbol" w:hAnsi="Symbol" w:cs="Symbol" w:hint="default"/>
        <w:lang w:val="es-ES" w:eastAsia="es-ES" w:bidi="es-ES"/>
      </w:rPr>
    </w:lvl>
    <w:lvl w:ilvl="6">
      <w:start w:val="1"/>
      <w:numFmt w:val="bullet"/>
      <w:lvlText w:val=""/>
      <w:lvlJc w:val="left"/>
      <w:pPr>
        <w:ind w:left="6811" w:hanging="360"/>
      </w:pPr>
      <w:rPr>
        <w:rFonts w:ascii="Symbol" w:hAnsi="Symbol" w:cs="Symbol" w:hint="default"/>
        <w:lang w:val="es-ES" w:eastAsia="es-ES" w:bidi="es-ES"/>
      </w:rPr>
    </w:lvl>
    <w:lvl w:ilvl="7">
      <w:start w:val="1"/>
      <w:numFmt w:val="bullet"/>
      <w:lvlText w:val=""/>
      <w:lvlJc w:val="left"/>
      <w:pPr>
        <w:ind w:left="7893" w:hanging="360"/>
      </w:pPr>
      <w:rPr>
        <w:rFonts w:ascii="Symbol" w:hAnsi="Symbol" w:cs="Symbol" w:hint="default"/>
        <w:lang w:val="es-ES" w:eastAsia="es-ES" w:bidi="es-ES"/>
      </w:rPr>
    </w:lvl>
    <w:lvl w:ilvl="8">
      <w:start w:val="1"/>
      <w:numFmt w:val="bullet"/>
      <w:lvlText w:val=""/>
      <w:lvlJc w:val="left"/>
      <w:pPr>
        <w:ind w:left="8975" w:hanging="360"/>
      </w:pPr>
      <w:rPr>
        <w:rFonts w:ascii="Symbol" w:hAnsi="Symbol" w:cs="Symbol" w:hint="default"/>
        <w:lang w:val="es-ES" w:eastAsia="es-ES" w:bidi="es-ES"/>
      </w:rPr>
    </w:lvl>
  </w:abstractNum>
  <w:abstractNum w:abstractNumId="1" w15:restartNumberingAfterBreak="0">
    <w:nsid w:val="21AC007D"/>
    <w:multiLevelType w:val="multilevel"/>
    <w:tmpl w:val="D3BA273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2A1350E5"/>
    <w:multiLevelType w:val="multilevel"/>
    <w:tmpl w:val="620240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347400B2"/>
    <w:multiLevelType w:val="multilevel"/>
    <w:tmpl w:val="D376F0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696B48"/>
    <w:multiLevelType w:val="multilevel"/>
    <w:tmpl w:val="142AF17E"/>
    <w:lvl w:ilvl="0">
      <w:start w:val="1"/>
      <w:numFmt w:val="lowerLetter"/>
      <w:lvlText w:val="%1)"/>
      <w:lvlJc w:val="left"/>
      <w:pPr>
        <w:ind w:left="1038" w:hanging="360"/>
      </w:pPr>
      <w:rPr>
        <w:rFonts w:ascii="Arial" w:eastAsia="Arial" w:hAnsi="Arial" w:cs="Arial"/>
        <w:spacing w:val="-1"/>
        <w:w w:val="99"/>
        <w:sz w:val="24"/>
        <w:szCs w:val="20"/>
        <w:lang w:val="es-ES" w:eastAsia="es-ES" w:bidi="es-ES"/>
      </w:rPr>
    </w:lvl>
    <w:lvl w:ilvl="1">
      <w:start w:val="1"/>
      <w:numFmt w:val="bullet"/>
      <w:lvlText w:val=""/>
      <w:lvlJc w:val="left"/>
      <w:pPr>
        <w:ind w:left="2050" w:hanging="360"/>
      </w:pPr>
      <w:rPr>
        <w:rFonts w:ascii="Symbol" w:hAnsi="Symbol" w:cs="Symbol" w:hint="default"/>
        <w:lang w:val="es-ES" w:eastAsia="es-ES" w:bidi="es-ES"/>
      </w:rPr>
    </w:lvl>
    <w:lvl w:ilvl="2">
      <w:start w:val="1"/>
      <w:numFmt w:val="bullet"/>
      <w:lvlText w:val=""/>
      <w:lvlJc w:val="left"/>
      <w:pPr>
        <w:ind w:left="3060" w:hanging="360"/>
      </w:pPr>
      <w:rPr>
        <w:rFonts w:ascii="Symbol" w:hAnsi="Symbol" w:cs="Symbol" w:hint="default"/>
        <w:lang w:val="es-ES" w:eastAsia="es-ES" w:bidi="es-ES"/>
      </w:rPr>
    </w:lvl>
    <w:lvl w:ilvl="3">
      <w:start w:val="1"/>
      <w:numFmt w:val="bullet"/>
      <w:lvlText w:val=""/>
      <w:lvlJc w:val="left"/>
      <w:pPr>
        <w:ind w:left="4070" w:hanging="360"/>
      </w:pPr>
      <w:rPr>
        <w:rFonts w:ascii="Symbol" w:hAnsi="Symbol" w:cs="Symbol" w:hint="default"/>
        <w:lang w:val="es-ES" w:eastAsia="es-ES" w:bidi="es-ES"/>
      </w:rPr>
    </w:lvl>
    <w:lvl w:ilvl="4">
      <w:start w:val="1"/>
      <w:numFmt w:val="bullet"/>
      <w:lvlText w:val=""/>
      <w:lvlJc w:val="left"/>
      <w:pPr>
        <w:ind w:left="5080" w:hanging="360"/>
      </w:pPr>
      <w:rPr>
        <w:rFonts w:ascii="Symbol" w:hAnsi="Symbol" w:cs="Symbol" w:hint="default"/>
        <w:lang w:val="es-ES" w:eastAsia="es-ES" w:bidi="es-ES"/>
      </w:rPr>
    </w:lvl>
    <w:lvl w:ilvl="5">
      <w:start w:val="1"/>
      <w:numFmt w:val="bullet"/>
      <w:lvlText w:val=""/>
      <w:lvlJc w:val="left"/>
      <w:pPr>
        <w:ind w:left="6090" w:hanging="360"/>
      </w:pPr>
      <w:rPr>
        <w:rFonts w:ascii="Symbol" w:hAnsi="Symbol" w:cs="Symbol" w:hint="default"/>
        <w:lang w:val="es-ES" w:eastAsia="es-ES" w:bidi="es-ES"/>
      </w:rPr>
    </w:lvl>
    <w:lvl w:ilvl="6">
      <w:start w:val="1"/>
      <w:numFmt w:val="bullet"/>
      <w:lvlText w:val=""/>
      <w:lvlJc w:val="left"/>
      <w:pPr>
        <w:ind w:left="7100" w:hanging="360"/>
      </w:pPr>
      <w:rPr>
        <w:rFonts w:ascii="Symbol" w:hAnsi="Symbol" w:cs="Symbol" w:hint="default"/>
        <w:lang w:val="es-ES" w:eastAsia="es-ES" w:bidi="es-ES"/>
      </w:rPr>
    </w:lvl>
    <w:lvl w:ilvl="7">
      <w:start w:val="1"/>
      <w:numFmt w:val="bullet"/>
      <w:lvlText w:val=""/>
      <w:lvlJc w:val="left"/>
      <w:pPr>
        <w:ind w:left="8110" w:hanging="360"/>
      </w:pPr>
      <w:rPr>
        <w:rFonts w:ascii="Symbol" w:hAnsi="Symbol" w:cs="Symbol" w:hint="default"/>
        <w:lang w:val="es-ES" w:eastAsia="es-ES" w:bidi="es-ES"/>
      </w:rPr>
    </w:lvl>
    <w:lvl w:ilvl="8">
      <w:start w:val="1"/>
      <w:numFmt w:val="bullet"/>
      <w:lvlText w:val=""/>
      <w:lvlJc w:val="left"/>
      <w:pPr>
        <w:ind w:left="9120" w:hanging="360"/>
      </w:pPr>
      <w:rPr>
        <w:rFonts w:ascii="Symbol" w:hAnsi="Symbol" w:cs="Symbol" w:hint="default"/>
        <w:lang w:val="es-ES" w:eastAsia="es-ES" w:bidi="es-ES"/>
      </w:rPr>
    </w:lvl>
  </w:abstractNum>
  <w:abstractNum w:abstractNumId="5" w15:restartNumberingAfterBreak="0">
    <w:nsid w:val="6B600433"/>
    <w:multiLevelType w:val="multilevel"/>
    <w:tmpl w:val="798A02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B90E09"/>
    <w:multiLevelType w:val="multilevel"/>
    <w:tmpl w:val="5D6A2604"/>
    <w:lvl w:ilvl="0">
      <w:start w:val="1"/>
      <w:numFmt w:val="upperRoman"/>
      <w:lvlText w:val="%1"/>
      <w:lvlJc w:val="left"/>
      <w:pPr>
        <w:ind w:left="626" w:hanging="308"/>
      </w:pPr>
      <w:rPr>
        <w:lang w:val="es-ES" w:eastAsia="es-ES" w:bidi="es-ES"/>
      </w:rPr>
    </w:lvl>
    <w:lvl w:ilvl="1">
      <w:start w:val="1"/>
      <w:numFmt w:val="none"/>
      <w:suff w:val="nothing"/>
      <w:lvlText w:val=""/>
      <w:lvlJc w:val="left"/>
      <w:pPr>
        <w:ind w:left="1080" w:firstLine="0"/>
      </w:pPr>
    </w:lvl>
    <w:lvl w:ilvl="2">
      <w:start w:val="1"/>
      <w:numFmt w:val="none"/>
      <w:suff w:val="nothing"/>
      <w:lvlText w:val=""/>
      <w:lvlJc w:val="left"/>
      <w:pPr>
        <w:ind w:left="1440" w:firstLine="0"/>
      </w:pPr>
    </w:lvl>
    <w:lvl w:ilvl="3">
      <w:start w:val="1"/>
      <w:numFmt w:val="lowerLetter"/>
      <w:lvlText w:val="%4)"/>
      <w:lvlJc w:val="left"/>
      <w:pPr>
        <w:ind w:left="1038" w:hanging="360"/>
      </w:pPr>
      <w:rPr>
        <w:rFonts w:ascii="Arial" w:eastAsia="Arial" w:hAnsi="Arial" w:cs="Arial"/>
        <w:spacing w:val="-1"/>
        <w:w w:val="99"/>
        <w:sz w:val="24"/>
        <w:szCs w:val="20"/>
        <w:lang w:val="es-ES" w:eastAsia="es-ES" w:bidi="es-ES"/>
      </w:rPr>
    </w:lvl>
    <w:lvl w:ilvl="4">
      <w:start w:val="1"/>
      <w:numFmt w:val="bullet"/>
      <w:lvlText w:val=""/>
      <w:lvlJc w:val="left"/>
      <w:pPr>
        <w:ind w:left="3565" w:hanging="360"/>
      </w:pPr>
      <w:rPr>
        <w:rFonts w:ascii="Symbol" w:hAnsi="Symbol" w:cs="Symbol" w:hint="default"/>
        <w:lang w:val="es-ES" w:eastAsia="es-ES" w:bidi="es-ES"/>
      </w:rPr>
    </w:lvl>
    <w:lvl w:ilvl="5">
      <w:start w:val="1"/>
      <w:numFmt w:val="bullet"/>
      <w:lvlText w:val=""/>
      <w:lvlJc w:val="left"/>
      <w:pPr>
        <w:ind w:left="4827" w:hanging="360"/>
      </w:pPr>
      <w:rPr>
        <w:rFonts w:ascii="Symbol" w:hAnsi="Symbol" w:cs="Symbol" w:hint="default"/>
        <w:lang w:val="es-ES" w:eastAsia="es-ES" w:bidi="es-ES"/>
      </w:rPr>
    </w:lvl>
    <w:lvl w:ilvl="6">
      <w:start w:val="1"/>
      <w:numFmt w:val="bullet"/>
      <w:lvlText w:val=""/>
      <w:lvlJc w:val="left"/>
      <w:pPr>
        <w:ind w:left="6090" w:hanging="360"/>
      </w:pPr>
      <w:rPr>
        <w:rFonts w:ascii="Symbol" w:hAnsi="Symbol" w:cs="Symbol" w:hint="default"/>
        <w:lang w:val="es-ES" w:eastAsia="es-ES" w:bidi="es-ES"/>
      </w:rPr>
    </w:lvl>
    <w:lvl w:ilvl="7">
      <w:start w:val="1"/>
      <w:numFmt w:val="bullet"/>
      <w:lvlText w:val=""/>
      <w:lvlJc w:val="left"/>
      <w:pPr>
        <w:ind w:left="7352" w:hanging="360"/>
      </w:pPr>
      <w:rPr>
        <w:rFonts w:ascii="Symbol" w:hAnsi="Symbol" w:cs="Symbol" w:hint="default"/>
        <w:lang w:val="es-ES" w:eastAsia="es-ES" w:bidi="es-ES"/>
      </w:rPr>
    </w:lvl>
    <w:lvl w:ilvl="8">
      <w:start w:val="1"/>
      <w:numFmt w:val="bullet"/>
      <w:lvlText w:val=""/>
      <w:lvlJc w:val="left"/>
      <w:pPr>
        <w:ind w:left="8615" w:hanging="360"/>
      </w:pPr>
      <w:rPr>
        <w:rFonts w:ascii="Symbol" w:hAnsi="Symbol" w:cs="Symbol" w:hint="default"/>
        <w:lang w:val="es-ES" w:eastAsia="es-ES" w:bidi="es-ES"/>
      </w:rPr>
    </w:lvl>
  </w:abstractNum>
  <w:abstractNum w:abstractNumId="7" w15:restartNumberingAfterBreak="0">
    <w:nsid w:val="725B5AD2"/>
    <w:multiLevelType w:val="multilevel"/>
    <w:tmpl w:val="E7F4263A"/>
    <w:lvl w:ilvl="0">
      <w:start w:val="1"/>
      <w:numFmt w:val="lowerLetter"/>
      <w:lvlText w:val="%1)"/>
      <w:lvlJc w:val="left"/>
      <w:pPr>
        <w:ind w:left="1038" w:hanging="360"/>
      </w:pPr>
      <w:rPr>
        <w:rFonts w:ascii="Arial" w:eastAsia="Arial" w:hAnsi="Arial" w:cs="Arial"/>
        <w:spacing w:val="-1"/>
        <w:w w:val="99"/>
        <w:sz w:val="24"/>
        <w:szCs w:val="20"/>
        <w:lang w:val="es-ES" w:eastAsia="es-ES" w:bidi="es-ES"/>
      </w:rPr>
    </w:lvl>
    <w:lvl w:ilvl="1">
      <w:start w:val="1"/>
      <w:numFmt w:val="bullet"/>
      <w:lvlText w:val=""/>
      <w:lvlJc w:val="left"/>
      <w:pPr>
        <w:ind w:left="2050" w:hanging="360"/>
      </w:pPr>
      <w:rPr>
        <w:rFonts w:ascii="Symbol" w:hAnsi="Symbol" w:cs="Symbol" w:hint="default"/>
        <w:lang w:val="es-ES" w:eastAsia="es-ES" w:bidi="es-ES"/>
      </w:rPr>
    </w:lvl>
    <w:lvl w:ilvl="2">
      <w:start w:val="1"/>
      <w:numFmt w:val="bullet"/>
      <w:lvlText w:val=""/>
      <w:lvlJc w:val="left"/>
      <w:pPr>
        <w:ind w:left="3060" w:hanging="360"/>
      </w:pPr>
      <w:rPr>
        <w:rFonts w:ascii="Symbol" w:hAnsi="Symbol" w:cs="Symbol" w:hint="default"/>
        <w:lang w:val="es-ES" w:eastAsia="es-ES" w:bidi="es-ES"/>
      </w:rPr>
    </w:lvl>
    <w:lvl w:ilvl="3">
      <w:start w:val="1"/>
      <w:numFmt w:val="bullet"/>
      <w:lvlText w:val=""/>
      <w:lvlJc w:val="left"/>
      <w:pPr>
        <w:ind w:left="4070" w:hanging="360"/>
      </w:pPr>
      <w:rPr>
        <w:rFonts w:ascii="Symbol" w:hAnsi="Symbol" w:cs="Symbol" w:hint="default"/>
        <w:lang w:val="es-ES" w:eastAsia="es-ES" w:bidi="es-ES"/>
      </w:rPr>
    </w:lvl>
    <w:lvl w:ilvl="4">
      <w:start w:val="1"/>
      <w:numFmt w:val="bullet"/>
      <w:lvlText w:val=""/>
      <w:lvlJc w:val="left"/>
      <w:pPr>
        <w:ind w:left="5080" w:hanging="360"/>
      </w:pPr>
      <w:rPr>
        <w:rFonts w:ascii="Symbol" w:hAnsi="Symbol" w:cs="Symbol" w:hint="default"/>
        <w:lang w:val="es-ES" w:eastAsia="es-ES" w:bidi="es-ES"/>
      </w:rPr>
    </w:lvl>
    <w:lvl w:ilvl="5">
      <w:start w:val="1"/>
      <w:numFmt w:val="bullet"/>
      <w:lvlText w:val=""/>
      <w:lvlJc w:val="left"/>
      <w:pPr>
        <w:ind w:left="6090" w:hanging="360"/>
      </w:pPr>
      <w:rPr>
        <w:rFonts w:ascii="Symbol" w:hAnsi="Symbol" w:cs="Symbol" w:hint="default"/>
        <w:lang w:val="es-ES" w:eastAsia="es-ES" w:bidi="es-ES"/>
      </w:rPr>
    </w:lvl>
    <w:lvl w:ilvl="6">
      <w:start w:val="1"/>
      <w:numFmt w:val="bullet"/>
      <w:lvlText w:val=""/>
      <w:lvlJc w:val="left"/>
      <w:pPr>
        <w:ind w:left="7100" w:hanging="360"/>
      </w:pPr>
      <w:rPr>
        <w:rFonts w:ascii="Symbol" w:hAnsi="Symbol" w:cs="Symbol" w:hint="default"/>
        <w:lang w:val="es-ES" w:eastAsia="es-ES" w:bidi="es-ES"/>
      </w:rPr>
    </w:lvl>
    <w:lvl w:ilvl="7">
      <w:start w:val="1"/>
      <w:numFmt w:val="bullet"/>
      <w:lvlText w:val=""/>
      <w:lvlJc w:val="left"/>
      <w:pPr>
        <w:ind w:left="8110" w:hanging="360"/>
      </w:pPr>
      <w:rPr>
        <w:rFonts w:ascii="Symbol" w:hAnsi="Symbol" w:cs="Symbol" w:hint="default"/>
        <w:lang w:val="es-ES" w:eastAsia="es-ES" w:bidi="es-ES"/>
      </w:rPr>
    </w:lvl>
    <w:lvl w:ilvl="8">
      <w:start w:val="1"/>
      <w:numFmt w:val="bullet"/>
      <w:lvlText w:val=""/>
      <w:lvlJc w:val="left"/>
      <w:pPr>
        <w:ind w:left="9120" w:hanging="360"/>
      </w:pPr>
      <w:rPr>
        <w:rFonts w:ascii="Symbol" w:hAnsi="Symbol" w:cs="Symbol" w:hint="default"/>
        <w:lang w:val="es-ES" w:eastAsia="es-ES" w:bidi="es-ES"/>
      </w:rPr>
    </w:lvl>
  </w:abstractNum>
  <w:num w:numId="1">
    <w:abstractNumId w:val="6"/>
  </w:num>
  <w:num w:numId="2">
    <w:abstractNumId w:val="7"/>
  </w:num>
  <w:num w:numId="3">
    <w:abstractNumId w:val="4"/>
  </w:num>
  <w:num w:numId="4">
    <w:abstractNumId w:val="0"/>
  </w:num>
  <w:num w:numId="5">
    <w:abstractNumId w:val="5"/>
  </w:num>
  <w:num w:numId="6">
    <w:abstractNumId w:val="2"/>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DCE"/>
    <w:rsid w:val="000003C8"/>
    <w:rsid w:val="00281817"/>
    <w:rsid w:val="00310DCE"/>
    <w:rsid w:val="00735DED"/>
    <w:rsid w:val="00760B3B"/>
    <w:rsid w:val="0079276A"/>
    <w:rsid w:val="008435CE"/>
    <w:rsid w:val="009E5291"/>
    <w:rsid w:val="00A62C2C"/>
    <w:rsid w:val="00B6522B"/>
    <w:rsid w:val="00D15F10"/>
    <w:rsid w:val="00DF3170"/>
  </w:rsids>
  <m:mathPr>
    <m:mathFont m:val="Cambria Math"/>
    <m:brkBin m:val="before"/>
    <m:brkBinSub m:val="--"/>
    <m:smallFrac m:val="0"/>
    <m:dispDef/>
    <m:lMargin m:val="0"/>
    <m:rMargin m:val="0"/>
    <m:defJc m:val="centerGroup"/>
    <m:wrapIndent m:val="1440"/>
    <m:intLim m:val="subSup"/>
    <m:naryLim m:val="undOvr"/>
  </m:mathPr>
  <w:themeFontLang w:val="es-C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DE552"/>
  <w15:docId w15:val="{DBF87B86-7BFD-4B5C-B974-18AFF68D5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cs="Calibri"/>
      <w:lang w:val="es-ES" w:eastAsia="es-ES" w:bidi="es-ES"/>
    </w:rPr>
  </w:style>
  <w:style w:type="paragraph" w:styleId="Ttulo1">
    <w:name w:val="heading 1"/>
    <w:basedOn w:val="Normal"/>
    <w:uiPriority w:val="1"/>
    <w:qFormat/>
    <w:pPr>
      <w:spacing w:line="609" w:lineRule="exact"/>
      <w:ind w:left="1166" w:right="1158"/>
      <w:jc w:val="center"/>
      <w:outlineLvl w:val="0"/>
    </w:pPr>
    <w:rPr>
      <w:b/>
      <w:bCs/>
      <w:sz w:val="50"/>
      <w:szCs w:val="50"/>
    </w:rPr>
  </w:style>
  <w:style w:type="paragraph" w:styleId="Ttulo2">
    <w:name w:val="heading 2"/>
    <w:basedOn w:val="Normal"/>
    <w:uiPriority w:val="1"/>
    <w:qFormat/>
    <w:pPr>
      <w:spacing w:before="11"/>
      <w:ind w:left="1036" w:hanging="709"/>
      <w:outlineLvl w:val="1"/>
    </w:pPr>
    <w:rPr>
      <w:b/>
      <w:bCs/>
      <w:sz w:val="44"/>
      <w:szCs w:val="44"/>
    </w:rPr>
  </w:style>
  <w:style w:type="paragraph" w:styleId="Ttulo3">
    <w:name w:val="heading 3"/>
    <w:basedOn w:val="Normal"/>
    <w:uiPriority w:val="1"/>
    <w:qFormat/>
    <w:pPr>
      <w:spacing w:line="220" w:lineRule="exact"/>
      <w:outlineLvl w:val="2"/>
    </w:pPr>
  </w:style>
  <w:style w:type="paragraph" w:styleId="Ttulo4">
    <w:name w:val="heading 4"/>
    <w:basedOn w:val="Normal"/>
    <w:uiPriority w:val="1"/>
    <w:qFormat/>
    <w:pPr>
      <w:ind w:left="1166"/>
      <w:outlineLvl w:val="3"/>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globoCar">
    <w:name w:val="Texto de globo Car"/>
    <w:basedOn w:val="Fuentedeprrafopredeter"/>
    <w:link w:val="Textodeglobo"/>
    <w:uiPriority w:val="99"/>
    <w:semiHidden/>
    <w:qFormat/>
    <w:rsid w:val="007773E0"/>
    <w:rPr>
      <w:rFonts w:ascii="Tahoma" w:eastAsia="Calibri" w:hAnsi="Tahoma" w:cs="Tahoma"/>
      <w:sz w:val="16"/>
      <w:szCs w:val="16"/>
      <w:lang w:val="es-ES" w:eastAsia="es-ES" w:bidi="es-ES"/>
    </w:rPr>
  </w:style>
  <w:style w:type="character" w:customStyle="1" w:styleId="EncabezadoCar">
    <w:name w:val="Encabezado Car"/>
    <w:basedOn w:val="Fuentedeprrafopredeter"/>
    <w:link w:val="Encabezado"/>
    <w:uiPriority w:val="99"/>
    <w:qFormat/>
    <w:rsid w:val="007773E0"/>
    <w:rPr>
      <w:rFonts w:ascii="Calibri" w:eastAsia="Calibri" w:hAnsi="Calibri" w:cs="Calibri"/>
      <w:lang w:val="es-ES" w:eastAsia="es-ES" w:bidi="es-ES"/>
    </w:rPr>
  </w:style>
  <w:style w:type="character" w:customStyle="1" w:styleId="PiedepginaCar">
    <w:name w:val="Pie de página Car"/>
    <w:basedOn w:val="Fuentedeprrafopredeter"/>
    <w:link w:val="Piedepgina"/>
    <w:uiPriority w:val="99"/>
    <w:qFormat/>
    <w:rsid w:val="007773E0"/>
    <w:rPr>
      <w:rFonts w:ascii="Calibri" w:eastAsia="Calibri" w:hAnsi="Calibri" w:cs="Calibri"/>
      <w:lang w:val="es-ES" w:eastAsia="es-ES" w:bidi="es-ES"/>
    </w:rPr>
  </w:style>
  <w:style w:type="character" w:customStyle="1" w:styleId="ListLabel1">
    <w:name w:val="ListLabel 1"/>
    <w:qFormat/>
    <w:rPr>
      <w:lang w:val="es-ES" w:eastAsia="es-ES" w:bidi="es-ES"/>
    </w:rPr>
  </w:style>
  <w:style w:type="character" w:customStyle="1" w:styleId="ListLabel2">
    <w:name w:val="ListLabel 2"/>
    <w:qFormat/>
    <w:rPr>
      <w:rFonts w:ascii="Arial" w:eastAsia="Arial" w:hAnsi="Arial" w:cs="Arial"/>
      <w:spacing w:val="-1"/>
      <w:w w:val="99"/>
      <w:sz w:val="24"/>
      <w:szCs w:val="20"/>
      <w:lang w:val="es-ES" w:eastAsia="es-ES" w:bidi="es-ES"/>
    </w:rPr>
  </w:style>
  <w:style w:type="character" w:customStyle="1" w:styleId="ListLabel3">
    <w:name w:val="ListLabel 3"/>
    <w:qFormat/>
    <w:rPr>
      <w:lang w:val="es-ES" w:eastAsia="es-ES" w:bidi="es-ES"/>
    </w:rPr>
  </w:style>
  <w:style w:type="character" w:customStyle="1" w:styleId="ListLabel4">
    <w:name w:val="ListLabel 4"/>
    <w:qFormat/>
    <w:rPr>
      <w:lang w:val="es-ES" w:eastAsia="es-ES" w:bidi="es-ES"/>
    </w:rPr>
  </w:style>
  <w:style w:type="character" w:customStyle="1" w:styleId="ListLabel5">
    <w:name w:val="ListLabel 5"/>
    <w:qFormat/>
    <w:rPr>
      <w:lang w:val="es-ES" w:eastAsia="es-ES" w:bidi="es-ES"/>
    </w:rPr>
  </w:style>
  <w:style w:type="character" w:customStyle="1" w:styleId="ListLabel6">
    <w:name w:val="ListLabel 6"/>
    <w:qFormat/>
    <w:rPr>
      <w:lang w:val="es-ES" w:eastAsia="es-ES" w:bidi="es-ES"/>
    </w:rPr>
  </w:style>
  <w:style w:type="character" w:customStyle="1" w:styleId="ListLabel7">
    <w:name w:val="ListLabel 7"/>
    <w:qFormat/>
    <w:rPr>
      <w:lang w:val="es-ES" w:eastAsia="es-ES" w:bidi="es-ES"/>
    </w:rPr>
  </w:style>
  <w:style w:type="character" w:customStyle="1" w:styleId="ListLabel8">
    <w:name w:val="ListLabel 8"/>
    <w:qFormat/>
    <w:rPr>
      <w:rFonts w:ascii="Arial" w:eastAsia="Arial" w:hAnsi="Arial" w:cs="Arial"/>
      <w:spacing w:val="-1"/>
      <w:w w:val="99"/>
      <w:sz w:val="24"/>
      <w:szCs w:val="20"/>
      <w:lang w:val="es-ES" w:eastAsia="es-ES" w:bidi="es-ES"/>
    </w:rPr>
  </w:style>
  <w:style w:type="character" w:customStyle="1" w:styleId="ListLabel9">
    <w:name w:val="ListLabel 9"/>
    <w:qFormat/>
    <w:rPr>
      <w:lang w:val="es-ES" w:eastAsia="es-ES" w:bidi="es-ES"/>
    </w:rPr>
  </w:style>
  <w:style w:type="character" w:customStyle="1" w:styleId="ListLabel10">
    <w:name w:val="ListLabel 10"/>
    <w:qFormat/>
    <w:rPr>
      <w:lang w:val="es-ES" w:eastAsia="es-ES" w:bidi="es-ES"/>
    </w:rPr>
  </w:style>
  <w:style w:type="character" w:customStyle="1" w:styleId="ListLabel11">
    <w:name w:val="ListLabel 11"/>
    <w:qFormat/>
    <w:rPr>
      <w:lang w:val="es-ES" w:eastAsia="es-ES" w:bidi="es-ES"/>
    </w:rPr>
  </w:style>
  <w:style w:type="character" w:customStyle="1" w:styleId="ListLabel12">
    <w:name w:val="ListLabel 12"/>
    <w:qFormat/>
    <w:rPr>
      <w:lang w:val="es-ES" w:eastAsia="es-ES" w:bidi="es-ES"/>
    </w:rPr>
  </w:style>
  <w:style w:type="character" w:customStyle="1" w:styleId="ListLabel13">
    <w:name w:val="ListLabel 13"/>
    <w:qFormat/>
    <w:rPr>
      <w:lang w:val="es-ES" w:eastAsia="es-ES" w:bidi="es-ES"/>
    </w:rPr>
  </w:style>
  <w:style w:type="character" w:customStyle="1" w:styleId="ListLabel14">
    <w:name w:val="ListLabel 14"/>
    <w:qFormat/>
    <w:rPr>
      <w:lang w:val="es-ES" w:eastAsia="es-ES" w:bidi="es-ES"/>
    </w:rPr>
  </w:style>
  <w:style w:type="character" w:customStyle="1" w:styleId="ListLabel15">
    <w:name w:val="ListLabel 15"/>
    <w:qFormat/>
    <w:rPr>
      <w:lang w:val="es-ES" w:eastAsia="es-ES" w:bidi="es-ES"/>
    </w:rPr>
  </w:style>
  <w:style w:type="character" w:customStyle="1" w:styleId="ListLabel16">
    <w:name w:val="ListLabel 16"/>
    <w:qFormat/>
    <w:rPr>
      <w:lang w:val="es-ES" w:eastAsia="es-ES" w:bidi="es-ES"/>
    </w:rPr>
  </w:style>
  <w:style w:type="character" w:customStyle="1" w:styleId="ListLabel17">
    <w:name w:val="ListLabel 17"/>
    <w:qFormat/>
    <w:rPr>
      <w:rFonts w:ascii="Arial" w:eastAsia="Arial" w:hAnsi="Arial" w:cs="Arial"/>
      <w:spacing w:val="-1"/>
      <w:w w:val="99"/>
      <w:sz w:val="24"/>
      <w:szCs w:val="20"/>
      <w:lang w:val="es-ES" w:eastAsia="es-ES" w:bidi="es-ES"/>
    </w:rPr>
  </w:style>
  <w:style w:type="character" w:customStyle="1" w:styleId="ListLabel18">
    <w:name w:val="ListLabel 18"/>
    <w:qFormat/>
    <w:rPr>
      <w:lang w:val="es-ES" w:eastAsia="es-ES" w:bidi="es-ES"/>
    </w:rPr>
  </w:style>
  <w:style w:type="character" w:customStyle="1" w:styleId="ListLabel19">
    <w:name w:val="ListLabel 19"/>
    <w:qFormat/>
    <w:rPr>
      <w:lang w:val="es-ES" w:eastAsia="es-ES" w:bidi="es-ES"/>
    </w:rPr>
  </w:style>
  <w:style w:type="character" w:customStyle="1" w:styleId="ListLabel20">
    <w:name w:val="ListLabel 20"/>
    <w:qFormat/>
    <w:rPr>
      <w:lang w:val="es-ES" w:eastAsia="es-ES" w:bidi="es-ES"/>
    </w:rPr>
  </w:style>
  <w:style w:type="character" w:customStyle="1" w:styleId="ListLabel21">
    <w:name w:val="ListLabel 21"/>
    <w:qFormat/>
    <w:rPr>
      <w:lang w:val="es-ES" w:eastAsia="es-ES" w:bidi="es-ES"/>
    </w:rPr>
  </w:style>
  <w:style w:type="character" w:customStyle="1" w:styleId="ListLabel22">
    <w:name w:val="ListLabel 22"/>
    <w:qFormat/>
    <w:rPr>
      <w:lang w:val="es-ES" w:eastAsia="es-ES" w:bidi="es-ES"/>
    </w:rPr>
  </w:style>
  <w:style w:type="character" w:customStyle="1" w:styleId="ListLabel23">
    <w:name w:val="ListLabel 23"/>
    <w:qFormat/>
    <w:rPr>
      <w:lang w:val="es-ES" w:eastAsia="es-ES" w:bidi="es-ES"/>
    </w:rPr>
  </w:style>
  <w:style w:type="character" w:customStyle="1" w:styleId="ListLabel24">
    <w:name w:val="ListLabel 24"/>
    <w:qFormat/>
    <w:rPr>
      <w:lang w:val="es-ES" w:eastAsia="es-ES" w:bidi="es-ES"/>
    </w:rPr>
  </w:style>
  <w:style w:type="character" w:customStyle="1" w:styleId="ListLabel25">
    <w:name w:val="ListLabel 25"/>
    <w:qFormat/>
    <w:rPr>
      <w:lang w:val="es-ES" w:eastAsia="es-ES" w:bidi="es-ES"/>
    </w:rPr>
  </w:style>
  <w:style w:type="character" w:customStyle="1" w:styleId="ListLabel26">
    <w:name w:val="ListLabel 26"/>
    <w:qFormat/>
    <w:rPr>
      <w:rFonts w:ascii="Arial" w:eastAsia="Arial" w:hAnsi="Arial" w:cs="Arial"/>
      <w:spacing w:val="-1"/>
      <w:w w:val="99"/>
      <w:sz w:val="24"/>
      <w:szCs w:val="20"/>
      <w:lang w:val="es-ES" w:eastAsia="es-ES" w:bidi="es-ES"/>
    </w:rPr>
  </w:style>
  <w:style w:type="character" w:customStyle="1" w:styleId="ListLabel27">
    <w:name w:val="ListLabel 27"/>
    <w:qFormat/>
    <w:rPr>
      <w:rFonts w:ascii="Arial" w:eastAsia="Symbol" w:hAnsi="Arial" w:cs="Symbol"/>
      <w:w w:val="99"/>
      <w:sz w:val="24"/>
      <w:szCs w:val="20"/>
      <w:lang w:val="es-ES" w:eastAsia="es-ES" w:bidi="es-ES"/>
    </w:rPr>
  </w:style>
  <w:style w:type="character" w:customStyle="1" w:styleId="ListLabel28">
    <w:name w:val="ListLabel 28"/>
    <w:qFormat/>
    <w:rPr>
      <w:lang w:val="es-ES" w:eastAsia="es-ES" w:bidi="es-ES"/>
    </w:rPr>
  </w:style>
  <w:style w:type="character" w:customStyle="1" w:styleId="ListLabel29">
    <w:name w:val="ListLabel 29"/>
    <w:qFormat/>
    <w:rPr>
      <w:lang w:val="es-ES" w:eastAsia="es-ES" w:bidi="es-ES"/>
    </w:rPr>
  </w:style>
  <w:style w:type="character" w:customStyle="1" w:styleId="ListLabel30">
    <w:name w:val="ListLabel 30"/>
    <w:qFormat/>
    <w:rPr>
      <w:lang w:val="es-ES" w:eastAsia="es-ES" w:bidi="es-ES"/>
    </w:rPr>
  </w:style>
  <w:style w:type="character" w:customStyle="1" w:styleId="ListLabel31">
    <w:name w:val="ListLabel 31"/>
    <w:qFormat/>
    <w:rPr>
      <w:lang w:val="es-ES" w:eastAsia="es-ES" w:bidi="es-ES"/>
    </w:rPr>
  </w:style>
  <w:style w:type="character" w:customStyle="1" w:styleId="ListLabel32">
    <w:name w:val="ListLabel 32"/>
    <w:qFormat/>
    <w:rPr>
      <w:lang w:val="es-ES" w:eastAsia="es-ES" w:bidi="es-ES"/>
    </w:rPr>
  </w:style>
  <w:style w:type="character" w:customStyle="1" w:styleId="ListLabel33">
    <w:name w:val="ListLabel 33"/>
    <w:qFormat/>
    <w:rPr>
      <w:lang w:val="es-ES" w:eastAsia="es-ES" w:bidi="es-ES"/>
    </w:rPr>
  </w:style>
  <w:style w:type="character" w:customStyle="1" w:styleId="ListLabel34">
    <w:name w:val="ListLabel 34"/>
    <w:qFormat/>
    <w:rPr>
      <w:lang w:val="es-ES" w:eastAsia="es-ES" w:bidi="es-ES"/>
    </w:rPr>
  </w:style>
  <w:style w:type="character" w:customStyle="1" w:styleId="ListLabel35">
    <w:name w:val="ListLabel 35"/>
    <w:qFormat/>
    <w:rPr>
      <w:lang w:val="es-ES" w:eastAsia="es-ES" w:bidi="es-ES"/>
    </w:rPr>
  </w:style>
  <w:style w:type="character" w:customStyle="1" w:styleId="ListLabel36">
    <w:name w:val="ListLabel 36"/>
    <w:qFormat/>
    <w:rPr>
      <w:rFonts w:ascii="Arial" w:eastAsia="Arial" w:hAnsi="Arial" w:cs="Arial"/>
      <w:spacing w:val="-1"/>
      <w:w w:val="99"/>
      <w:sz w:val="24"/>
      <w:szCs w:val="20"/>
      <w:lang w:val="es-ES" w:eastAsia="es-ES" w:bidi="es-ES"/>
    </w:rPr>
  </w:style>
  <w:style w:type="character" w:customStyle="1" w:styleId="ListLabel37">
    <w:name w:val="ListLabel 37"/>
    <w:qFormat/>
    <w:rPr>
      <w:rFonts w:cs="Symbol"/>
      <w:lang w:val="es-ES" w:eastAsia="es-ES" w:bidi="es-ES"/>
    </w:rPr>
  </w:style>
  <w:style w:type="character" w:customStyle="1" w:styleId="ListLabel38">
    <w:name w:val="ListLabel 38"/>
    <w:qFormat/>
    <w:rPr>
      <w:rFonts w:cs="Symbol"/>
      <w:lang w:val="es-ES" w:eastAsia="es-ES" w:bidi="es-ES"/>
    </w:rPr>
  </w:style>
  <w:style w:type="character" w:customStyle="1" w:styleId="ListLabel39">
    <w:name w:val="ListLabel 39"/>
    <w:qFormat/>
    <w:rPr>
      <w:rFonts w:cs="Symbol"/>
      <w:lang w:val="es-ES" w:eastAsia="es-ES" w:bidi="es-ES"/>
    </w:rPr>
  </w:style>
  <w:style w:type="character" w:customStyle="1" w:styleId="ListLabel40">
    <w:name w:val="ListLabel 40"/>
    <w:qFormat/>
    <w:rPr>
      <w:rFonts w:cs="Symbol"/>
      <w:lang w:val="es-ES" w:eastAsia="es-ES" w:bidi="es-ES"/>
    </w:rPr>
  </w:style>
  <w:style w:type="character" w:customStyle="1" w:styleId="ListLabel41">
    <w:name w:val="ListLabel 41"/>
    <w:qFormat/>
    <w:rPr>
      <w:rFonts w:cs="Symbol"/>
      <w:lang w:val="es-ES" w:eastAsia="es-ES" w:bidi="es-ES"/>
    </w:rPr>
  </w:style>
  <w:style w:type="character" w:customStyle="1" w:styleId="ListLabel42">
    <w:name w:val="ListLabel 42"/>
    <w:qFormat/>
    <w:rPr>
      <w:rFonts w:ascii="Arial" w:eastAsia="Arial" w:hAnsi="Arial" w:cs="Arial"/>
      <w:spacing w:val="-1"/>
      <w:w w:val="99"/>
      <w:sz w:val="24"/>
      <w:szCs w:val="20"/>
      <w:lang w:val="es-ES" w:eastAsia="es-ES" w:bidi="es-ES"/>
    </w:rPr>
  </w:style>
  <w:style w:type="character" w:customStyle="1" w:styleId="ListLabel43">
    <w:name w:val="ListLabel 43"/>
    <w:qFormat/>
    <w:rPr>
      <w:rFonts w:cs="Symbol"/>
      <w:lang w:val="es-ES" w:eastAsia="es-ES" w:bidi="es-ES"/>
    </w:rPr>
  </w:style>
  <w:style w:type="character" w:customStyle="1" w:styleId="ListLabel44">
    <w:name w:val="ListLabel 44"/>
    <w:qFormat/>
    <w:rPr>
      <w:rFonts w:cs="Symbol"/>
      <w:lang w:val="es-ES" w:eastAsia="es-ES" w:bidi="es-ES"/>
    </w:rPr>
  </w:style>
  <w:style w:type="character" w:customStyle="1" w:styleId="ListLabel45">
    <w:name w:val="ListLabel 45"/>
    <w:qFormat/>
    <w:rPr>
      <w:rFonts w:cs="Symbol"/>
      <w:lang w:val="es-ES" w:eastAsia="es-ES" w:bidi="es-ES"/>
    </w:rPr>
  </w:style>
  <w:style w:type="character" w:customStyle="1" w:styleId="ListLabel46">
    <w:name w:val="ListLabel 46"/>
    <w:qFormat/>
    <w:rPr>
      <w:rFonts w:cs="Symbol"/>
      <w:lang w:val="es-ES" w:eastAsia="es-ES" w:bidi="es-ES"/>
    </w:rPr>
  </w:style>
  <w:style w:type="character" w:customStyle="1" w:styleId="ListLabel47">
    <w:name w:val="ListLabel 47"/>
    <w:qFormat/>
    <w:rPr>
      <w:rFonts w:cs="Symbol"/>
      <w:lang w:val="es-ES" w:eastAsia="es-ES" w:bidi="es-ES"/>
    </w:rPr>
  </w:style>
  <w:style w:type="character" w:customStyle="1" w:styleId="ListLabel48">
    <w:name w:val="ListLabel 48"/>
    <w:qFormat/>
    <w:rPr>
      <w:rFonts w:cs="Symbol"/>
      <w:lang w:val="es-ES" w:eastAsia="es-ES" w:bidi="es-ES"/>
    </w:rPr>
  </w:style>
  <w:style w:type="character" w:customStyle="1" w:styleId="ListLabel49">
    <w:name w:val="ListLabel 49"/>
    <w:qFormat/>
    <w:rPr>
      <w:rFonts w:cs="Symbol"/>
      <w:lang w:val="es-ES" w:eastAsia="es-ES" w:bidi="es-ES"/>
    </w:rPr>
  </w:style>
  <w:style w:type="character" w:customStyle="1" w:styleId="ListLabel50">
    <w:name w:val="ListLabel 50"/>
    <w:qFormat/>
    <w:rPr>
      <w:rFonts w:cs="Symbol"/>
      <w:lang w:val="es-ES" w:eastAsia="es-ES" w:bidi="es-ES"/>
    </w:rPr>
  </w:style>
  <w:style w:type="character" w:customStyle="1" w:styleId="ListLabel51">
    <w:name w:val="ListLabel 51"/>
    <w:qFormat/>
    <w:rPr>
      <w:rFonts w:ascii="Arial" w:eastAsia="Arial" w:hAnsi="Arial" w:cs="Arial"/>
      <w:spacing w:val="-1"/>
      <w:w w:val="99"/>
      <w:sz w:val="24"/>
      <w:szCs w:val="20"/>
      <w:lang w:val="es-ES" w:eastAsia="es-ES" w:bidi="es-ES"/>
    </w:rPr>
  </w:style>
  <w:style w:type="character" w:customStyle="1" w:styleId="ListLabel52">
    <w:name w:val="ListLabel 52"/>
    <w:qFormat/>
    <w:rPr>
      <w:rFonts w:cs="Symbol"/>
      <w:lang w:val="es-ES" w:eastAsia="es-ES" w:bidi="es-ES"/>
    </w:rPr>
  </w:style>
  <w:style w:type="character" w:customStyle="1" w:styleId="ListLabel53">
    <w:name w:val="ListLabel 53"/>
    <w:qFormat/>
    <w:rPr>
      <w:rFonts w:cs="Symbol"/>
      <w:lang w:val="es-ES" w:eastAsia="es-ES" w:bidi="es-ES"/>
    </w:rPr>
  </w:style>
  <w:style w:type="character" w:customStyle="1" w:styleId="ListLabel54">
    <w:name w:val="ListLabel 54"/>
    <w:qFormat/>
    <w:rPr>
      <w:rFonts w:cs="Symbol"/>
      <w:lang w:val="es-ES" w:eastAsia="es-ES" w:bidi="es-ES"/>
    </w:rPr>
  </w:style>
  <w:style w:type="character" w:customStyle="1" w:styleId="ListLabel55">
    <w:name w:val="ListLabel 55"/>
    <w:qFormat/>
    <w:rPr>
      <w:rFonts w:cs="Symbol"/>
      <w:lang w:val="es-ES" w:eastAsia="es-ES" w:bidi="es-ES"/>
    </w:rPr>
  </w:style>
  <w:style w:type="character" w:customStyle="1" w:styleId="ListLabel56">
    <w:name w:val="ListLabel 56"/>
    <w:qFormat/>
    <w:rPr>
      <w:rFonts w:cs="Symbol"/>
      <w:lang w:val="es-ES" w:eastAsia="es-ES" w:bidi="es-ES"/>
    </w:rPr>
  </w:style>
  <w:style w:type="character" w:customStyle="1" w:styleId="ListLabel57">
    <w:name w:val="ListLabel 57"/>
    <w:qFormat/>
    <w:rPr>
      <w:rFonts w:cs="Symbol"/>
      <w:lang w:val="es-ES" w:eastAsia="es-ES" w:bidi="es-ES"/>
    </w:rPr>
  </w:style>
  <w:style w:type="character" w:customStyle="1" w:styleId="ListLabel58">
    <w:name w:val="ListLabel 58"/>
    <w:qFormat/>
    <w:rPr>
      <w:rFonts w:cs="Symbol"/>
      <w:lang w:val="es-ES" w:eastAsia="es-ES" w:bidi="es-ES"/>
    </w:rPr>
  </w:style>
  <w:style w:type="character" w:customStyle="1" w:styleId="ListLabel59">
    <w:name w:val="ListLabel 59"/>
    <w:qFormat/>
    <w:rPr>
      <w:rFonts w:cs="Symbol"/>
      <w:lang w:val="es-ES" w:eastAsia="es-ES" w:bidi="es-ES"/>
    </w:rPr>
  </w:style>
  <w:style w:type="character" w:customStyle="1" w:styleId="ListLabel60">
    <w:name w:val="ListLabel 60"/>
    <w:qFormat/>
    <w:rPr>
      <w:rFonts w:ascii="Arial" w:eastAsia="Arial" w:hAnsi="Arial" w:cs="Arial"/>
      <w:spacing w:val="-1"/>
      <w:w w:val="99"/>
      <w:sz w:val="24"/>
      <w:szCs w:val="20"/>
      <w:lang w:val="es-ES" w:eastAsia="es-ES" w:bidi="es-ES"/>
    </w:rPr>
  </w:style>
  <w:style w:type="character" w:customStyle="1" w:styleId="ListLabel61">
    <w:name w:val="ListLabel 61"/>
    <w:qFormat/>
    <w:rPr>
      <w:rFonts w:ascii="Arial" w:hAnsi="Arial" w:cs="Symbol"/>
      <w:w w:val="99"/>
      <w:sz w:val="24"/>
      <w:szCs w:val="20"/>
      <w:lang w:val="es-ES" w:eastAsia="es-ES" w:bidi="es-ES"/>
    </w:rPr>
  </w:style>
  <w:style w:type="character" w:customStyle="1" w:styleId="ListLabel62">
    <w:name w:val="ListLabel 62"/>
    <w:qFormat/>
    <w:rPr>
      <w:rFonts w:cs="Symbol"/>
      <w:lang w:val="es-ES" w:eastAsia="es-ES" w:bidi="es-ES"/>
    </w:rPr>
  </w:style>
  <w:style w:type="character" w:customStyle="1" w:styleId="ListLabel63">
    <w:name w:val="ListLabel 63"/>
    <w:qFormat/>
    <w:rPr>
      <w:rFonts w:cs="Symbol"/>
      <w:lang w:val="es-ES" w:eastAsia="es-ES" w:bidi="es-ES"/>
    </w:rPr>
  </w:style>
  <w:style w:type="character" w:customStyle="1" w:styleId="ListLabel64">
    <w:name w:val="ListLabel 64"/>
    <w:qFormat/>
    <w:rPr>
      <w:rFonts w:cs="Symbol"/>
      <w:lang w:val="es-ES" w:eastAsia="es-ES" w:bidi="es-ES"/>
    </w:rPr>
  </w:style>
  <w:style w:type="character" w:customStyle="1" w:styleId="ListLabel65">
    <w:name w:val="ListLabel 65"/>
    <w:qFormat/>
    <w:rPr>
      <w:rFonts w:cs="Symbol"/>
      <w:lang w:val="es-ES" w:eastAsia="es-ES" w:bidi="es-ES"/>
    </w:rPr>
  </w:style>
  <w:style w:type="character" w:customStyle="1" w:styleId="ListLabel66">
    <w:name w:val="ListLabel 66"/>
    <w:qFormat/>
    <w:rPr>
      <w:rFonts w:cs="Symbol"/>
      <w:lang w:val="es-ES" w:eastAsia="es-ES" w:bidi="es-ES"/>
    </w:rPr>
  </w:style>
  <w:style w:type="character" w:customStyle="1" w:styleId="ListLabel67">
    <w:name w:val="ListLabel 67"/>
    <w:qFormat/>
    <w:rPr>
      <w:rFonts w:cs="Symbol"/>
      <w:lang w:val="es-ES" w:eastAsia="es-ES" w:bidi="es-ES"/>
    </w:rPr>
  </w:style>
  <w:style w:type="character" w:customStyle="1" w:styleId="ListLabel68">
    <w:name w:val="ListLabel 68"/>
    <w:qFormat/>
    <w:rPr>
      <w:rFonts w:cs="Symbol"/>
      <w:lang w:val="es-ES" w:eastAsia="es-ES" w:bidi="es-E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uiPriority w:val="1"/>
    <w:qFormat/>
    <w:rPr>
      <w:sz w:val="20"/>
      <w:szCs w:val="20"/>
    </w:r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1"/>
    <w:qFormat/>
    <w:pPr>
      <w:ind w:left="916" w:hanging="285"/>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qFormat/>
    <w:rsid w:val="007773E0"/>
    <w:rPr>
      <w:rFonts w:ascii="Tahoma" w:hAnsi="Tahoma" w:cs="Tahoma"/>
      <w:sz w:val="16"/>
      <w:szCs w:val="16"/>
    </w:rPr>
  </w:style>
  <w:style w:type="paragraph" w:styleId="Encabezado">
    <w:name w:val="header"/>
    <w:basedOn w:val="Normal"/>
    <w:link w:val="EncabezadoCar"/>
    <w:uiPriority w:val="99"/>
    <w:unhideWhenUsed/>
    <w:rsid w:val="007773E0"/>
    <w:pPr>
      <w:tabs>
        <w:tab w:val="center" w:pos="4419"/>
        <w:tab w:val="right" w:pos="8838"/>
      </w:tabs>
    </w:pPr>
  </w:style>
  <w:style w:type="paragraph" w:styleId="Piedepgina">
    <w:name w:val="footer"/>
    <w:basedOn w:val="Normal"/>
    <w:link w:val="PiedepginaCar"/>
    <w:uiPriority w:val="99"/>
    <w:unhideWhenUsed/>
    <w:rsid w:val="007773E0"/>
    <w:pPr>
      <w:tabs>
        <w:tab w:val="center" w:pos="4419"/>
        <w:tab w:val="right" w:pos="8838"/>
      </w:tabs>
    </w:pPr>
  </w:style>
  <w:style w:type="paragraph" w:customStyle="1" w:styleId="TDC11">
    <w:name w:val="TDC 11"/>
    <w:basedOn w:val="Normal"/>
    <w:uiPriority w:val="1"/>
    <w:qFormat/>
    <w:rsid w:val="007773E0"/>
    <w:pPr>
      <w:spacing w:before="120"/>
      <w:ind w:left="318"/>
    </w:pPr>
    <w:rPr>
      <w:rFonts w:ascii="Arial" w:eastAsia="Arial" w:hAnsi="Arial" w:cs="Arial"/>
      <w:sz w:val="20"/>
      <w:szCs w:val="20"/>
    </w:rPr>
  </w:style>
  <w:style w:type="paragraph" w:customStyle="1" w:styleId="Ttulo11">
    <w:name w:val="Título 11"/>
    <w:basedOn w:val="Normal"/>
    <w:uiPriority w:val="1"/>
    <w:qFormat/>
    <w:rsid w:val="007773E0"/>
    <w:pPr>
      <w:ind w:left="333"/>
      <w:jc w:val="center"/>
      <w:outlineLvl w:val="1"/>
    </w:pPr>
    <w:rPr>
      <w:rFonts w:ascii="Arial" w:eastAsia="Arial" w:hAnsi="Arial" w:cs="Arial"/>
      <w:b/>
      <w:bCs/>
      <w:sz w:val="24"/>
      <w:szCs w:val="24"/>
    </w:rPr>
  </w:style>
  <w:style w:type="paragraph" w:customStyle="1" w:styleId="Ttulo21">
    <w:name w:val="Título 21"/>
    <w:basedOn w:val="Normal"/>
    <w:uiPriority w:val="1"/>
    <w:qFormat/>
    <w:rsid w:val="007773E0"/>
    <w:pPr>
      <w:ind w:left="1038" w:hanging="721"/>
      <w:outlineLvl w:val="2"/>
    </w:pPr>
    <w:rPr>
      <w:rFonts w:ascii="Arial" w:eastAsia="Arial" w:hAnsi="Arial" w:cs="Arial"/>
      <w:b/>
      <w:bCs/>
    </w:rPr>
  </w:style>
  <w:style w:type="paragraph" w:customStyle="1" w:styleId="Ttulo31">
    <w:name w:val="Título 31"/>
    <w:basedOn w:val="Normal"/>
    <w:uiPriority w:val="1"/>
    <w:qFormat/>
    <w:rsid w:val="007773E0"/>
    <w:pPr>
      <w:ind w:left="318"/>
      <w:outlineLvl w:val="3"/>
    </w:pPr>
    <w:rPr>
      <w:rFonts w:ascii="Arial" w:eastAsia="Arial" w:hAnsi="Arial" w:cs="Arial"/>
    </w:rPr>
  </w:style>
  <w:style w:type="paragraph" w:customStyle="1" w:styleId="Ttulo41">
    <w:name w:val="Título 41"/>
    <w:basedOn w:val="Normal"/>
    <w:uiPriority w:val="1"/>
    <w:qFormat/>
    <w:rsid w:val="007773E0"/>
    <w:pPr>
      <w:ind w:left="318"/>
      <w:outlineLvl w:val="4"/>
    </w:pPr>
    <w:rPr>
      <w:rFonts w:ascii="Arial" w:eastAsia="Arial" w:hAnsi="Arial" w:cs="Arial"/>
      <w:b/>
      <w:bCs/>
      <w:sz w:val="20"/>
      <w:szCs w:val="20"/>
    </w:rPr>
  </w:style>
  <w:style w:type="paragraph" w:customStyle="1" w:styleId="Contenidodelmarco">
    <w:name w:val="Contenido del marco"/>
    <w:basedOn w:val="Normal"/>
    <w:qFormat/>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E98315-98BA-4B4C-BED1-12752430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3706</Words>
  <Characters>20385</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Guia trabajo EPP</vt:lpstr>
    </vt:vector>
  </TitlesOfParts>
  <Company/>
  <LinksUpToDate>false</LinksUpToDate>
  <CharactersWithSpaces>24043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Guia trabajo EPP</dc:title>
  <dc:subject/>
  <dc:creator>Freddy</dc:creator>
  <dc:description/>
  <cp:lastModifiedBy>Ariel Alfaro Vargas</cp:lastModifiedBy>
  <cp:revision>3</cp:revision>
  <dcterms:created xsi:type="dcterms:W3CDTF">2020-04-21T19:22:00Z</dcterms:created>
  <dcterms:modified xsi:type="dcterms:W3CDTF">2020-06-09T20:24:00Z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2018-11-01T00:00:00Z</vt:filetime>
  </property>
  <property fmtid="{D5CDD505-2E9C-101B-9397-08002B2CF9AE}" pid="4" name="Creator">
    <vt:lpwstr>Microsoft® Word 2016</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2019-07-15T00:00:00Z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